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DE" w:rsidRPr="00D417A3" w:rsidRDefault="00C07ADE" w:rsidP="00C07ADE">
      <w:pPr>
        <w:pStyle w:val="ac"/>
        <w:rPr>
          <w:sz w:val="24"/>
          <w:szCs w:val="24"/>
        </w:rPr>
      </w:pPr>
      <w:r w:rsidRPr="00D417A3">
        <w:rPr>
          <w:sz w:val="24"/>
          <w:szCs w:val="24"/>
        </w:rPr>
        <w:t>LAND REGISTRY IRIS ONLINE SERVICES</w:t>
      </w:r>
    </w:p>
    <w:p w:rsidR="00C07ADE" w:rsidRDefault="00C07ADE" w:rsidP="00C07ADE">
      <w:pPr>
        <w:jc w:val="center"/>
        <w:rPr>
          <w:b/>
          <w:color w:val="000000"/>
        </w:rPr>
      </w:pPr>
      <w:r>
        <w:rPr>
          <w:b/>
          <w:color w:val="000000"/>
        </w:rPr>
        <w:t xml:space="preserve">APPLICATION FOR SUBSCRIBER ACCOUNT </w:t>
      </w:r>
    </w:p>
    <w:p w:rsidR="00C07ADE" w:rsidRDefault="00C07ADE" w:rsidP="00C07ADE">
      <w:pPr>
        <w:tabs>
          <w:tab w:val="left" w:pos="6440"/>
        </w:tabs>
        <w:rPr>
          <w:b/>
          <w:color w:val="000000"/>
        </w:rPr>
      </w:pPr>
      <w:r>
        <w:rPr>
          <w:b/>
          <w:color w:val="000000"/>
        </w:rPr>
        <w:tab/>
      </w:r>
    </w:p>
    <w:p w:rsidR="00C07ADE" w:rsidRDefault="00C07ADE" w:rsidP="00C07ADE">
      <w:pPr>
        <w:jc w:val="center"/>
        <w:rPr>
          <w:b/>
          <w:color w:val="000000"/>
        </w:rPr>
      </w:pPr>
    </w:p>
    <w:p w:rsidR="00C07ADE" w:rsidRDefault="00C07ADE" w:rsidP="003321B3">
      <w:pPr>
        <w:pStyle w:val="af7"/>
        <w:numPr>
          <w:ilvl w:val="0"/>
          <w:numId w:val="38"/>
        </w:numPr>
        <w:ind w:hanging="436"/>
        <w:rPr>
          <w:b/>
          <w:color w:val="000000"/>
          <w:sz w:val="22"/>
          <w:szCs w:val="22"/>
        </w:rPr>
      </w:pPr>
      <w:r w:rsidRPr="00F72E8E">
        <w:rPr>
          <w:b/>
          <w:color w:val="000000"/>
          <w:sz w:val="22"/>
          <w:szCs w:val="22"/>
        </w:rPr>
        <w:t>Particulars of Applicant</w:t>
      </w:r>
    </w:p>
    <w:p w:rsidR="00C07ADE" w:rsidRPr="00DF10AE" w:rsidRDefault="00C07ADE" w:rsidP="00C07ADE">
      <w:pPr>
        <w:pStyle w:val="af7"/>
        <w:ind w:left="720"/>
        <w:rPr>
          <w:b/>
          <w:color w:val="000000"/>
          <w:sz w:val="22"/>
          <w:szCs w:val="22"/>
        </w:rPr>
      </w:pPr>
    </w:p>
    <w:tbl>
      <w:tblPr>
        <w:tblW w:w="10269" w:type="dxa"/>
        <w:tblInd w:w="142" w:type="dxa"/>
        <w:tblLayout w:type="fixed"/>
        <w:tblLook w:val="04A0" w:firstRow="1" w:lastRow="0" w:firstColumn="1" w:lastColumn="0" w:noHBand="0" w:noVBand="1"/>
      </w:tblPr>
      <w:tblGrid>
        <w:gridCol w:w="425"/>
        <w:gridCol w:w="1100"/>
        <w:gridCol w:w="361"/>
        <w:gridCol w:w="99"/>
        <w:gridCol w:w="73"/>
        <w:gridCol w:w="197"/>
        <w:gridCol w:w="84"/>
        <w:gridCol w:w="619"/>
        <w:gridCol w:w="253"/>
        <w:gridCol w:w="197"/>
        <w:gridCol w:w="116"/>
        <w:gridCol w:w="162"/>
        <w:gridCol w:w="524"/>
        <w:gridCol w:w="284"/>
        <w:gridCol w:w="709"/>
        <w:gridCol w:w="425"/>
        <w:gridCol w:w="425"/>
        <w:gridCol w:w="393"/>
        <w:gridCol w:w="7"/>
        <w:gridCol w:w="309"/>
        <w:gridCol w:w="17"/>
        <w:gridCol w:w="167"/>
        <w:gridCol w:w="917"/>
        <w:gridCol w:w="1802"/>
        <w:gridCol w:w="400"/>
        <w:gridCol w:w="204"/>
      </w:tblGrid>
      <w:tr w:rsidR="00C07ADE" w:rsidRPr="001155D8" w:rsidTr="003321B3">
        <w:trPr>
          <w:gridAfter w:val="1"/>
          <w:wAfter w:w="204" w:type="dxa"/>
        </w:trPr>
        <w:tc>
          <w:tcPr>
            <w:tcW w:w="2339" w:type="dxa"/>
            <w:gridSpan w:val="7"/>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lang w:eastAsia="zh-HK"/>
              </w:rPr>
            </w:pPr>
            <w:r w:rsidRPr="001155D8">
              <w:rPr>
                <w:color w:val="000000"/>
                <w:sz w:val="18"/>
              </w:rPr>
              <w:t>Name</w:t>
            </w:r>
            <w:r>
              <w:rPr>
                <w:color w:val="000000"/>
                <w:sz w:val="18"/>
              </w:rPr>
              <w:t xml:space="preserve"> of </w:t>
            </w:r>
            <w:r w:rsidRPr="001155D8">
              <w:rPr>
                <w:color w:val="000000"/>
                <w:sz w:val="18"/>
              </w:rPr>
              <w:t>Subscriber</w:t>
            </w:r>
            <w:r w:rsidRPr="001155D8">
              <w:rPr>
                <w:color w:val="000000"/>
                <w:sz w:val="18"/>
              </w:rPr>
              <w:tab/>
              <w:t>:</w:t>
            </w:r>
          </w:p>
        </w:tc>
        <w:tc>
          <w:tcPr>
            <w:tcW w:w="7726" w:type="dxa"/>
            <w:gridSpan w:val="18"/>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0" w:name="Text1"/>
          <w:p w:rsidR="00C07ADE" w:rsidRPr="001155D8" w:rsidRDefault="00C07ADE" w:rsidP="00A00D2A">
            <w:pPr>
              <w:snapToGrid w:val="0"/>
              <w:rPr>
                <w:color w:val="000000"/>
                <w:sz w:val="18"/>
                <w:lang w:eastAsia="zh-HK"/>
              </w:rPr>
            </w:pPr>
            <w:r>
              <w:rPr>
                <w:color w:val="000000"/>
                <w:sz w:val="18"/>
                <w:lang w:eastAsia="zh-HK"/>
              </w:rPr>
              <w:fldChar w:fldCharType="begin">
                <w:ffData>
                  <w:name w:val="Text1"/>
                  <w:enabled/>
                  <w:calcOnExit w:val="0"/>
                  <w:textInput>
                    <w:maxLength w:val="55"/>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fldChar w:fldCharType="end"/>
            </w:r>
            <w:bookmarkEnd w:id="0"/>
          </w:p>
        </w:tc>
      </w:tr>
      <w:tr w:rsidR="00C07ADE" w:rsidRPr="001155D8" w:rsidTr="003321B3">
        <w:trPr>
          <w:gridAfter w:val="1"/>
          <w:wAfter w:w="204" w:type="dxa"/>
        </w:trPr>
        <w:tc>
          <w:tcPr>
            <w:tcW w:w="2339" w:type="dxa"/>
            <w:gridSpan w:val="7"/>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lang w:eastAsia="zh-HK"/>
              </w:rPr>
            </w:pPr>
            <w:r w:rsidRPr="001155D8">
              <w:rPr>
                <w:color w:val="000000"/>
                <w:sz w:val="18"/>
              </w:rPr>
              <w:t xml:space="preserve">Business </w:t>
            </w:r>
            <w:r>
              <w:rPr>
                <w:color w:val="000000"/>
                <w:sz w:val="18"/>
              </w:rPr>
              <w:t>A</w:t>
            </w:r>
            <w:r w:rsidRPr="001155D8">
              <w:rPr>
                <w:color w:val="000000"/>
                <w:sz w:val="18"/>
              </w:rPr>
              <w:t>ddress</w:t>
            </w:r>
            <w:r w:rsidRPr="001155D8">
              <w:rPr>
                <w:color w:val="000000"/>
                <w:sz w:val="18"/>
              </w:rPr>
              <w:tab/>
              <w:t>:</w:t>
            </w:r>
          </w:p>
        </w:tc>
        <w:tc>
          <w:tcPr>
            <w:tcW w:w="7726" w:type="dxa"/>
            <w:gridSpan w:val="18"/>
            <w:tcBorders>
              <w:top w:val="single" w:sz="4" w:space="0" w:color="auto"/>
              <w:bottom w:val="single" w:sz="4" w:space="0" w:color="auto"/>
            </w:tcBorders>
            <w:shd w:val="clear" w:color="auto" w:fill="auto"/>
          </w:tcPr>
          <w:p w:rsidR="00C07ADE" w:rsidRPr="001155D8" w:rsidRDefault="00C07ADE" w:rsidP="00A00D2A">
            <w:pPr>
              <w:snapToGrid w:val="0"/>
              <w:rPr>
                <w:color w:val="000000"/>
                <w:sz w:val="18"/>
                <w:lang w:eastAsia="zh-HK"/>
              </w:rPr>
            </w:pPr>
          </w:p>
          <w:bookmarkStart w:id="1" w:name="Text2"/>
          <w:p w:rsidR="00C07ADE" w:rsidRPr="001155D8" w:rsidRDefault="00C07ADE" w:rsidP="00A00D2A">
            <w:pPr>
              <w:snapToGrid w:val="0"/>
              <w:rPr>
                <w:color w:val="000000"/>
                <w:sz w:val="18"/>
                <w:lang w:eastAsia="zh-HK"/>
              </w:rPr>
            </w:pPr>
            <w:r w:rsidRPr="001155D8">
              <w:rPr>
                <w:color w:val="000000"/>
                <w:sz w:val="18"/>
                <w:lang w:eastAsia="zh-HK"/>
              </w:rPr>
              <w:fldChar w:fldCharType="begin">
                <w:ffData>
                  <w:name w:val="Text2"/>
                  <w:enabled/>
                  <w:calcOnExit w:val="0"/>
                  <w:textInput>
                    <w:maxLength w:val="100"/>
                  </w:textInput>
                </w:ffData>
              </w:fldChar>
            </w:r>
            <w:r w:rsidRPr="001155D8">
              <w:rPr>
                <w:color w:val="000000"/>
                <w:sz w:val="18"/>
                <w:lang w:eastAsia="zh-HK"/>
              </w:rPr>
              <w:instrText xml:space="preserve"> FORMTEXT </w:instrText>
            </w:r>
            <w:r w:rsidRPr="001155D8">
              <w:rPr>
                <w:color w:val="000000"/>
                <w:sz w:val="18"/>
                <w:lang w:eastAsia="zh-HK"/>
              </w:rPr>
            </w:r>
            <w:r w:rsidRPr="001155D8">
              <w:rPr>
                <w:color w:val="000000"/>
                <w:sz w:val="18"/>
                <w:lang w:eastAsia="zh-HK"/>
              </w:rPr>
              <w:fldChar w:fldCharType="separate"/>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sidRPr="001155D8">
              <w:rPr>
                <w:color w:val="000000"/>
                <w:sz w:val="18"/>
                <w:lang w:eastAsia="zh-HK"/>
              </w:rPr>
              <w:fldChar w:fldCharType="end"/>
            </w:r>
            <w:bookmarkEnd w:id="1"/>
          </w:p>
        </w:tc>
      </w:tr>
      <w:tr w:rsidR="00E15122" w:rsidRPr="001155D8" w:rsidTr="003321B3">
        <w:trPr>
          <w:gridAfter w:val="1"/>
          <w:wAfter w:w="204" w:type="dxa"/>
        </w:trPr>
        <w:tc>
          <w:tcPr>
            <w:tcW w:w="2339" w:type="dxa"/>
            <w:gridSpan w:val="7"/>
            <w:shd w:val="clear" w:color="auto" w:fill="auto"/>
          </w:tcPr>
          <w:p w:rsidR="00E15122" w:rsidRPr="001155D8" w:rsidRDefault="00E15122" w:rsidP="00A00D2A">
            <w:pPr>
              <w:snapToGrid w:val="0"/>
              <w:rPr>
                <w:color w:val="000000"/>
                <w:sz w:val="18"/>
                <w:lang w:eastAsia="zh-HK"/>
              </w:rPr>
            </w:pPr>
          </w:p>
          <w:p w:rsidR="00E15122" w:rsidRPr="001155D8" w:rsidRDefault="00E15122" w:rsidP="00A00D2A">
            <w:pPr>
              <w:snapToGrid w:val="0"/>
              <w:rPr>
                <w:color w:val="000000"/>
                <w:sz w:val="18"/>
                <w:lang w:eastAsia="zh-HK"/>
              </w:rPr>
            </w:pPr>
            <w:r w:rsidRPr="001155D8">
              <w:rPr>
                <w:color w:val="000000"/>
                <w:sz w:val="18"/>
              </w:rPr>
              <w:t xml:space="preserve">Telephone </w:t>
            </w:r>
            <w:r>
              <w:rPr>
                <w:color w:val="000000"/>
                <w:sz w:val="18"/>
              </w:rPr>
              <w:t>Number</w:t>
            </w:r>
            <w:r w:rsidRPr="001155D8">
              <w:rPr>
                <w:color w:val="000000"/>
                <w:sz w:val="18"/>
              </w:rPr>
              <w:tab/>
              <w:t>:</w:t>
            </w:r>
          </w:p>
        </w:tc>
        <w:tc>
          <w:tcPr>
            <w:tcW w:w="7726" w:type="dxa"/>
            <w:gridSpan w:val="18"/>
            <w:tcBorders>
              <w:top w:val="single" w:sz="4" w:space="0" w:color="auto"/>
              <w:bottom w:val="single" w:sz="4" w:space="0" w:color="auto"/>
            </w:tcBorders>
            <w:shd w:val="clear" w:color="auto" w:fill="auto"/>
          </w:tcPr>
          <w:p w:rsidR="00E15122" w:rsidRPr="001155D8" w:rsidRDefault="00E15122" w:rsidP="00A00D2A">
            <w:pPr>
              <w:snapToGrid w:val="0"/>
              <w:rPr>
                <w:color w:val="000000"/>
                <w:sz w:val="18"/>
                <w:lang w:eastAsia="zh-HK"/>
              </w:rPr>
            </w:pPr>
          </w:p>
          <w:bookmarkStart w:id="2" w:name="Text3"/>
          <w:p w:rsidR="00E15122" w:rsidRPr="001155D8" w:rsidRDefault="00E15122" w:rsidP="00A00D2A">
            <w:pPr>
              <w:snapToGrid w:val="0"/>
              <w:rPr>
                <w:color w:val="000000"/>
                <w:sz w:val="18"/>
                <w:lang w:eastAsia="zh-HK"/>
              </w:rPr>
            </w:pPr>
            <w:r>
              <w:rPr>
                <w:color w:val="000000"/>
                <w:sz w:val="18"/>
                <w:lang w:eastAsia="zh-HK"/>
              </w:rPr>
              <w:fldChar w:fldCharType="begin">
                <w:ffData>
                  <w:name w:val="Text3"/>
                  <w:enabled/>
                  <w:calcOnExit w:val="0"/>
                  <w:textInput>
                    <w:maxLength w:val="1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fldChar w:fldCharType="end"/>
            </w:r>
            <w:bookmarkEnd w:id="2"/>
          </w:p>
        </w:tc>
      </w:tr>
      <w:tr w:rsidR="00C07ADE" w:rsidRPr="001155D8" w:rsidTr="003321B3">
        <w:trPr>
          <w:gridAfter w:val="1"/>
          <w:wAfter w:w="204" w:type="dxa"/>
        </w:trPr>
        <w:tc>
          <w:tcPr>
            <w:tcW w:w="2339" w:type="dxa"/>
            <w:gridSpan w:val="7"/>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rPr>
            </w:pPr>
            <w:r w:rsidRPr="001155D8">
              <w:rPr>
                <w:color w:val="000000"/>
                <w:sz w:val="18"/>
              </w:rPr>
              <w:t xml:space="preserve">Fax </w:t>
            </w:r>
            <w:r>
              <w:rPr>
                <w:color w:val="000000"/>
                <w:sz w:val="18"/>
              </w:rPr>
              <w:t>Number</w:t>
            </w:r>
            <w:r w:rsidRPr="001155D8">
              <w:rPr>
                <w:color w:val="000000"/>
                <w:sz w:val="18"/>
              </w:rPr>
              <w:tab/>
            </w:r>
            <w:r w:rsidRPr="001155D8">
              <w:rPr>
                <w:color w:val="000000"/>
                <w:sz w:val="18"/>
              </w:rPr>
              <w:tab/>
              <w:t xml:space="preserve">: </w:t>
            </w:r>
          </w:p>
        </w:tc>
        <w:tc>
          <w:tcPr>
            <w:tcW w:w="1069" w:type="dxa"/>
            <w:gridSpan w:val="3"/>
            <w:tcBorders>
              <w:top w:val="single" w:sz="4" w:space="0" w:color="auto"/>
              <w:bottom w:val="single" w:sz="4" w:space="0" w:color="auto"/>
            </w:tcBorders>
            <w:shd w:val="clear" w:color="auto" w:fill="auto"/>
          </w:tcPr>
          <w:p w:rsidR="00C07ADE" w:rsidRPr="001155D8" w:rsidRDefault="00C07ADE" w:rsidP="00A00D2A">
            <w:pPr>
              <w:snapToGrid w:val="0"/>
              <w:rPr>
                <w:color w:val="000000"/>
                <w:sz w:val="18"/>
                <w:lang w:eastAsia="zh-HK"/>
              </w:rPr>
            </w:pPr>
          </w:p>
          <w:bookmarkStart w:id="3" w:name="Text5"/>
          <w:p w:rsidR="00C07ADE" w:rsidRPr="001155D8" w:rsidRDefault="00C07ADE" w:rsidP="00A00D2A">
            <w:pPr>
              <w:snapToGrid w:val="0"/>
              <w:rPr>
                <w:color w:val="000000"/>
                <w:sz w:val="18"/>
                <w:lang w:eastAsia="zh-HK"/>
              </w:rPr>
            </w:pPr>
            <w:r>
              <w:rPr>
                <w:color w:val="000000"/>
                <w:sz w:val="18"/>
                <w:lang w:eastAsia="zh-HK"/>
              </w:rPr>
              <w:fldChar w:fldCharType="begin">
                <w:ffData>
                  <w:name w:val="Text5"/>
                  <w:enabled/>
                  <w:calcOnExit w:val="0"/>
                  <w:textInput>
                    <w:maxLength w:val="1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fldChar w:fldCharType="end"/>
            </w:r>
            <w:bookmarkEnd w:id="3"/>
          </w:p>
        </w:tc>
        <w:tc>
          <w:tcPr>
            <w:tcW w:w="1795" w:type="dxa"/>
            <w:gridSpan w:val="5"/>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rPr>
            </w:pPr>
            <w:r w:rsidRPr="001155D8">
              <w:rPr>
                <w:color w:val="000000"/>
                <w:sz w:val="18"/>
              </w:rPr>
              <w:t>E</w:t>
            </w:r>
            <w:r>
              <w:rPr>
                <w:color w:val="000000"/>
                <w:sz w:val="18"/>
              </w:rPr>
              <w:t>-</w:t>
            </w:r>
            <w:r w:rsidRPr="001155D8">
              <w:rPr>
                <w:color w:val="000000"/>
                <w:sz w:val="18"/>
              </w:rPr>
              <w:t>mail</w:t>
            </w:r>
            <w:r w:rsidRPr="001155D8">
              <w:rPr>
                <w:color w:val="000000"/>
                <w:sz w:val="18"/>
              </w:rPr>
              <w:tab/>
              <w:t>:</w:t>
            </w:r>
          </w:p>
        </w:tc>
        <w:tc>
          <w:tcPr>
            <w:tcW w:w="4862" w:type="dxa"/>
            <w:gridSpan w:val="10"/>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4" w:name="Text6"/>
          <w:p w:rsidR="00C07ADE" w:rsidRPr="001155D8" w:rsidRDefault="00C07ADE" w:rsidP="00A00D2A">
            <w:pPr>
              <w:snapToGrid w:val="0"/>
              <w:rPr>
                <w:color w:val="000000"/>
                <w:sz w:val="18"/>
                <w:lang w:eastAsia="zh-HK"/>
              </w:rPr>
            </w:pPr>
            <w:r>
              <w:rPr>
                <w:color w:val="000000"/>
                <w:sz w:val="18"/>
                <w:lang w:eastAsia="zh-HK"/>
              </w:rPr>
              <w:fldChar w:fldCharType="begin">
                <w:ffData>
                  <w:name w:val="Text6"/>
                  <w:enabled/>
                  <w:calcOnExit w:val="0"/>
                  <w:textInput>
                    <w:maxLength w:val="35"/>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fldChar w:fldCharType="end"/>
            </w:r>
            <w:bookmarkEnd w:id="4"/>
          </w:p>
        </w:tc>
      </w:tr>
      <w:tr w:rsidR="00C07ADE" w:rsidRPr="001155D8" w:rsidTr="003321B3">
        <w:trPr>
          <w:gridAfter w:val="1"/>
          <w:wAfter w:w="204" w:type="dxa"/>
        </w:trPr>
        <w:tc>
          <w:tcPr>
            <w:tcW w:w="5628" w:type="dxa"/>
            <w:gridSpan w:val="16"/>
            <w:shd w:val="clear" w:color="auto" w:fill="auto"/>
          </w:tcPr>
          <w:p w:rsidR="00C07ADE" w:rsidRDefault="00C07ADE" w:rsidP="00A00D2A">
            <w:pPr>
              <w:snapToGrid w:val="0"/>
              <w:rPr>
                <w:color w:val="000000"/>
                <w:sz w:val="18"/>
              </w:rPr>
            </w:pPr>
            <w:bookmarkStart w:id="5" w:name="Text21"/>
            <w:r>
              <w:rPr>
                <w:rFonts w:hint="eastAsia"/>
                <w:color w:val="000000"/>
                <w:sz w:val="18"/>
                <w:lang w:eastAsia="zh-HK"/>
              </w:rPr>
              <w:t>*</w:t>
            </w:r>
            <w:bookmarkEnd w:id="5"/>
            <w:r>
              <w:rPr>
                <w:color w:val="000000"/>
                <w:sz w:val="18"/>
              </w:rPr>
              <w:fldChar w:fldCharType="begin">
                <w:ffData>
                  <w:name w:val=""/>
                  <w:enabled/>
                  <w:calcOnExit w:val="0"/>
                  <w:textInput>
                    <w:default w:val="Hong Kong Identity Card /  Other Identification document (please specify)  Number:"/>
                  </w:textInput>
                </w:ffData>
              </w:fldChar>
            </w:r>
            <w:r>
              <w:rPr>
                <w:color w:val="000000"/>
                <w:sz w:val="18"/>
              </w:rPr>
              <w:instrText xml:space="preserve"> FORMTEXT </w:instrText>
            </w:r>
            <w:r>
              <w:rPr>
                <w:color w:val="000000"/>
                <w:sz w:val="18"/>
              </w:rPr>
            </w:r>
            <w:r>
              <w:rPr>
                <w:color w:val="000000"/>
                <w:sz w:val="18"/>
              </w:rPr>
              <w:fldChar w:fldCharType="separate"/>
            </w:r>
            <w:r w:rsidRPr="00F47C4A">
              <w:rPr>
                <w:color w:val="000000"/>
                <w:sz w:val="18"/>
              </w:rPr>
              <w:t xml:space="preserve">Business Registration / Company Registration / Passport </w:t>
            </w:r>
            <w:r>
              <w:rPr>
                <w:color w:val="000000"/>
                <w:sz w:val="18"/>
              </w:rPr>
              <w:t xml:space="preserve">/ </w:t>
            </w:r>
          </w:p>
          <w:p w:rsidR="00C07ADE" w:rsidRPr="001155D8" w:rsidRDefault="00C07ADE" w:rsidP="00A00D2A">
            <w:pPr>
              <w:snapToGrid w:val="0"/>
              <w:rPr>
                <w:color w:val="000000"/>
                <w:sz w:val="18"/>
                <w:lang w:eastAsia="zh-HK"/>
              </w:rPr>
            </w:pPr>
            <w:r>
              <w:rPr>
                <w:noProof/>
                <w:color w:val="000000"/>
                <w:sz w:val="18"/>
              </w:rPr>
              <w:t>HKID Card / Other Identification Document (please s</w:t>
            </w:r>
            <w:r w:rsidRPr="002A4316">
              <w:rPr>
                <w:noProof/>
                <w:color w:val="000000"/>
                <w:sz w:val="18"/>
              </w:rPr>
              <w:t>pecify)</w:t>
            </w:r>
            <w:r>
              <w:rPr>
                <w:noProof/>
                <w:color w:val="000000"/>
                <w:sz w:val="18"/>
              </w:rPr>
              <w:t xml:space="preserve"> </w:t>
            </w:r>
            <w:r>
              <w:rPr>
                <w:color w:val="000000"/>
                <w:sz w:val="18"/>
              </w:rPr>
              <w:fldChar w:fldCharType="end"/>
            </w:r>
            <w:r>
              <w:rPr>
                <w:color w:val="000000"/>
                <w:sz w:val="18"/>
              </w:rPr>
              <w:t>Number</w:t>
            </w:r>
            <w:r w:rsidRPr="001155D8">
              <w:rPr>
                <w:color w:val="000000"/>
                <w:sz w:val="18"/>
              </w:rPr>
              <w:t>:</w:t>
            </w:r>
          </w:p>
        </w:tc>
        <w:tc>
          <w:tcPr>
            <w:tcW w:w="4437" w:type="dxa"/>
            <w:gridSpan w:val="9"/>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6" w:name="Text7"/>
          <w:p w:rsidR="00C07ADE" w:rsidRPr="001155D8" w:rsidRDefault="00C07ADE" w:rsidP="00A00D2A">
            <w:pPr>
              <w:snapToGrid w:val="0"/>
              <w:rPr>
                <w:color w:val="000000"/>
                <w:sz w:val="18"/>
                <w:lang w:eastAsia="zh-HK"/>
              </w:rPr>
            </w:pPr>
            <w:r>
              <w:rPr>
                <w:color w:val="000000"/>
                <w:sz w:val="18"/>
                <w:lang w:eastAsia="zh-HK"/>
              </w:rPr>
              <w:fldChar w:fldCharType="begin">
                <w:ffData>
                  <w:name w:val="Text7"/>
                  <w:enabled/>
                  <w:calcOnExit w:val="0"/>
                  <w:textInput>
                    <w:maxLength w:val="3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color w:val="000000"/>
                <w:sz w:val="18"/>
                <w:lang w:eastAsia="zh-HK"/>
              </w:rPr>
              <w:fldChar w:fldCharType="end"/>
            </w:r>
            <w:bookmarkEnd w:id="6"/>
          </w:p>
        </w:tc>
      </w:tr>
      <w:tr w:rsidR="00C07ADE" w:rsidRPr="001155D8" w:rsidTr="003321B3">
        <w:trPr>
          <w:gridAfter w:val="1"/>
          <w:wAfter w:w="204" w:type="dxa"/>
        </w:trPr>
        <w:tc>
          <w:tcPr>
            <w:tcW w:w="2339" w:type="dxa"/>
            <w:gridSpan w:val="7"/>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rPr>
            </w:pPr>
            <w:r>
              <w:rPr>
                <w:color w:val="000000"/>
                <w:sz w:val="18"/>
              </w:rPr>
              <w:t xml:space="preserve">Name of </w:t>
            </w:r>
            <w:r w:rsidRPr="001155D8">
              <w:rPr>
                <w:color w:val="000000"/>
                <w:sz w:val="18"/>
              </w:rPr>
              <w:t xml:space="preserve">Contact Person </w:t>
            </w:r>
          </w:p>
        </w:tc>
        <w:tc>
          <w:tcPr>
            <w:tcW w:w="1871" w:type="dxa"/>
            <w:gridSpan w:val="6"/>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lang w:eastAsia="zh-HK"/>
              </w:rPr>
            </w:pPr>
            <w:r>
              <w:rPr>
                <w:color w:val="000000"/>
                <w:sz w:val="18"/>
                <w:lang w:eastAsia="zh-HK"/>
              </w:rPr>
              <w:t>*</w:t>
            </w:r>
            <w:r w:rsidRPr="001155D8">
              <w:rPr>
                <w:rFonts w:hint="eastAsia"/>
                <w:color w:val="000000"/>
                <w:sz w:val="18"/>
                <w:lang w:eastAsia="zh-HK"/>
              </w:rPr>
              <w:t>(</w:t>
            </w:r>
            <w:r w:rsidRPr="001C222C">
              <w:rPr>
                <w:sz w:val="18"/>
                <w:szCs w:val="18"/>
              </w:rPr>
              <w:fldChar w:fldCharType="begin">
                <w:ffData>
                  <w:name w:val=""/>
                  <w:enabled/>
                  <w:calcOnExit w:val="0"/>
                  <w:textInput>
                    <w:default w:val="Mr./Miss/Mrs./Ms"/>
                  </w:textInput>
                </w:ffData>
              </w:fldChar>
            </w:r>
            <w:r w:rsidRPr="001C222C">
              <w:rPr>
                <w:sz w:val="18"/>
                <w:szCs w:val="18"/>
              </w:rPr>
              <w:instrText xml:space="preserve"> FORMTEXT </w:instrText>
            </w:r>
            <w:r w:rsidRPr="001C222C">
              <w:rPr>
                <w:sz w:val="18"/>
                <w:szCs w:val="18"/>
              </w:rPr>
            </w:r>
            <w:r w:rsidRPr="001C222C">
              <w:rPr>
                <w:sz w:val="18"/>
                <w:szCs w:val="18"/>
              </w:rPr>
              <w:fldChar w:fldCharType="separate"/>
            </w:r>
            <w:r w:rsidRPr="001C222C">
              <w:rPr>
                <w:noProof/>
                <w:sz w:val="18"/>
                <w:szCs w:val="18"/>
              </w:rPr>
              <w:t>Mr./Miss/Mrs./Ms</w:t>
            </w:r>
            <w:r w:rsidRPr="001C222C">
              <w:rPr>
                <w:sz w:val="18"/>
                <w:szCs w:val="18"/>
              </w:rPr>
              <w:fldChar w:fldCharType="end"/>
            </w:r>
            <w:r>
              <w:rPr>
                <w:rFonts w:hint="eastAsia"/>
                <w:color w:val="000000"/>
                <w:sz w:val="18"/>
                <w:lang w:eastAsia="zh-HK"/>
              </w:rPr>
              <w:t xml:space="preserve"> </w:t>
            </w:r>
            <w:r w:rsidRPr="001155D8">
              <w:rPr>
                <w:rFonts w:hint="eastAsia"/>
                <w:color w:val="000000"/>
                <w:sz w:val="18"/>
                <w:lang w:eastAsia="zh-HK"/>
              </w:rPr>
              <w:t>)</w:t>
            </w:r>
          </w:p>
        </w:tc>
        <w:tc>
          <w:tcPr>
            <w:tcW w:w="5855" w:type="dxa"/>
            <w:gridSpan w:val="12"/>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7" w:name="Text8"/>
          <w:p w:rsidR="00C07ADE" w:rsidRPr="002A4316" w:rsidRDefault="00C07ADE" w:rsidP="00A00D2A">
            <w:pPr>
              <w:snapToGrid w:val="0"/>
              <w:rPr>
                <w:color w:val="000000"/>
                <w:sz w:val="18"/>
                <w:lang w:val="en-HK" w:eastAsia="zh-HK"/>
              </w:rPr>
            </w:pPr>
            <w:r>
              <w:rPr>
                <w:color w:val="000000"/>
                <w:sz w:val="18"/>
                <w:lang w:eastAsia="zh-HK"/>
              </w:rPr>
              <w:fldChar w:fldCharType="begin">
                <w:ffData>
                  <w:name w:val="Text8"/>
                  <w:enabled/>
                  <w:calcOnExit w:val="0"/>
                  <w:textInput>
                    <w:maxLength w:val="3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color w:val="000000"/>
                <w:sz w:val="18"/>
                <w:lang w:eastAsia="zh-HK"/>
              </w:rPr>
              <w:fldChar w:fldCharType="end"/>
            </w:r>
            <w:bookmarkEnd w:id="7"/>
          </w:p>
        </w:tc>
      </w:tr>
      <w:tr w:rsidR="00C07ADE" w:rsidRPr="001155D8" w:rsidTr="003321B3">
        <w:trPr>
          <w:gridAfter w:val="1"/>
          <w:wAfter w:w="204" w:type="dxa"/>
        </w:trPr>
        <w:tc>
          <w:tcPr>
            <w:tcW w:w="10065" w:type="dxa"/>
            <w:gridSpan w:val="25"/>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lang w:eastAsia="zh-HK"/>
              </w:rPr>
            </w:pPr>
            <w:r w:rsidRPr="001155D8">
              <w:rPr>
                <w:color w:val="000000"/>
                <w:sz w:val="18"/>
              </w:rPr>
              <w:t>Business Type:</w:t>
            </w:r>
          </w:p>
          <w:p w:rsidR="00C07ADE" w:rsidRPr="001155D8" w:rsidRDefault="00C07ADE" w:rsidP="00A00D2A">
            <w:pPr>
              <w:snapToGrid w:val="0"/>
              <w:rPr>
                <w:color w:val="000000"/>
                <w:sz w:val="18"/>
              </w:rPr>
            </w:pPr>
            <w:r w:rsidRPr="001155D8">
              <w:rPr>
                <w:color w:val="000000"/>
                <w:sz w:val="18"/>
              </w:rPr>
              <w:tab/>
            </w:r>
          </w:p>
        </w:tc>
      </w:tr>
      <w:tr w:rsidR="00C07ADE" w:rsidRPr="001155D8" w:rsidTr="003321B3">
        <w:trPr>
          <w:gridAfter w:val="1"/>
          <w:wAfter w:w="204" w:type="dxa"/>
        </w:trPr>
        <w:tc>
          <w:tcPr>
            <w:tcW w:w="425" w:type="dxa"/>
            <w:shd w:val="clear" w:color="auto" w:fill="auto"/>
          </w:tcPr>
          <w:p w:rsidR="00C07ADE" w:rsidRPr="001155D8" w:rsidRDefault="002C47BB" w:rsidP="00AC7D65">
            <w:pPr>
              <w:snapToGrid w:val="0"/>
              <w:spacing w:line="360" w:lineRule="auto"/>
              <w:ind w:leftChars="-1" w:left="1" w:rightChars="-104" w:right="-250" w:hangingChars="1" w:hanging="3"/>
              <w:jc w:val="both"/>
              <w:rPr>
                <w:color w:val="000000"/>
                <w:sz w:val="18"/>
              </w:rPr>
            </w:pPr>
            <w:sdt>
              <w:sdtPr>
                <w:rPr>
                  <w:spacing w:val="20"/>
                  <w:kern w:val="16"/>
                  <w:sz w:val="25"/>
                  <w:szCs w:val="21"/>
                  <w:lang w:eastAsia="zh-HK"/>
                </w:rPr>
                <w:id w:val="2120334104"/>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786" w:type="dxa"/>
            <w:gridSpan w:val="8"/>
            <w:shd w:val="clear" w:color="auto" w:fill="auto"/>
          </w:tcPr>
          <w:p w:rsidR="00C07ADE" w:rsidRPr="001155D8" w:rsidRDefault="00C07ADE" w:rsidP="00AC7D65">
            <w:pPr>
              <w:snapToGrid w:val="0"/>
              <w:spacing w:line="360" w:lineRule="auto"/>
              <w:ind w:leftChars="-59" w:left="-142" w:firstLineChars="78" w:firstLine="140"/>
              <w:jc w:val="both"/>
              <w:rPr>
                <w:color w:val="000000"/>
                <w:sz w:val="18"/>
              </w:rPr>
            </w:pPr>
            <w:r>
              <w:rPr>
                <w:color w:val="000000"/>
                <w:sz w:val="18"/>
              </w:rPr>
              <w:t xml:space="preserve">1. </w:t>
            </w:r>
            <w:r w:rsidRPr="001155D8">
              <w:rPr>
                <w:color w:val="000000"/>
                <w:sz w:val="18"/>
              </w:rPr>
              <w:t>Accountant Firm</w:t>
            </w:r>
          </w:p>
        </w:tc>
        <w:tc>
          <w:tcPr>
            <w:tcW w:w="313" w:type="dxa"/>
            <w:gridSpan w:val="2"/>
            <w:shd w:val="clear" w:color="auto" w:fill="auto"/>
          </w:tcPr>
          <w:p w:rsidR="00C07ADE" w:rsidRPr="001155D8" w:rsidRDefault="002C47BB" w:rsidP="00AC7D65">
            <w:pPr>
              <w:snapToGrid w:val="0"/>
              <w:spacing w:line="360" w:lineRule="auto"/>
              <w:ind w:leftChars="-43" w:left="-103" w:rightChars="-105" w:right="-252"/>
              <w:jc w:val="both"/>
              <w:rPr>
                <w:color w:val="000000"/>
                <w:sz w:val="18"/>
              </w:rPr>
            </w:pPr>
            <w:sdt>
              <w:sdtPr>
                <w:rPr>
                  <w:spacing w:val="20"/>
                  <w:kern w:val="16"/>
                  <w:sz w:val="25"/>
                  <w:szCs w:val="21"/>
                  <w:lang w:eastAsia="zh-HK"/>
                </w:rPr>
                <w:id w:val="944960397"/>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922" w:type="dxa"/>
            <w:gridSpan w:val="7"/>
            <w:shd w:val="clear" w:color="auto" w:fill="auto"/>
          </w:tcPr>
          <w:p w:rsidR="00C07ADE" w:rsidRPr="00C1201B" w:rsidRDefault="00C07ADE" w:rsidP="00AC7D65">
            <w:pPr>
              <w:snapToGrid w:val="0"/>
              <w:spacing w:line="360" w:lineRule="auto"/>
              <w:ind w:leftChars="-43" w:left="-103" w:rightChars="-105" w:right="-252"/>
              <w:jc w:val="both"/>
              <w:rPr>
                <w:color w:val="000000"/>
                <w:sz w:val="18"/>
              </w:rPr>
            </w:pPr>
            <w:r w:rsidRPr="00C1201B">
              <w:rPr>
                <w:color w:val="000000"/>
                <w:sz w:val="18"/>
              </w:rPr>
              <w:t>2.</w:t>
            </w:r>
            <w:r>
              <w:rPr>
                <w:color w:val="000000"/>
                <w:sz w:val="18"/>
              </w:rPr>
              <w:t xml:space="preserve"> </w:t>
            </w:r>
            <w:r w:rsidRPr="00C1201B">
              <w:rPr>
                <w:color w:val="000000"/>
                <w:sz w:val="18"/>
              </w:rPr>
              <w:t>Bank</w:t>
            </w:r>
          </w:p>
        </w:tc>
        <w:tc>
          <w:tcPr>
            <w:tcW w:w="333" w:type="dxa"/>
            <w:gridSpan w:val="3"/>
            <w:shd w:val="clear" w:color="auto" w:fill="auto"/>
          </w:tcPr>
          <w:p w:rsidR="00C07ADE" w:rsidRPr="001155D8" w:rsidRDefault="002C47BB" w:rsidP="00AC7D65">
            <w:pPr>
              <w:snapToGrid w:val="0"/>
              <w:spacing w:line="360" w:lineRule="auto"/>
              <w:ind w:leftChars="-44" w:left="-106" w:rightChars="-42" w:right="-101"/>
              <w:jc w:val="both"/>
              <w:rPr>
                <w:color w:val="000000"/>
                <w:sz w:val="18"/>
                <w:lang w:eastAsia="zh-HK"/>
              </w:rPr>
            </w:pPr>
            <w:sdt>
              <w:sdtPr>
                <w:rPr>
                  <w:spacing w:val="20"/>
                  <w:kern w:val="16"/>
                  <w:sz w:val="25"/>
                  <w:szCs w:val="21"/>
                  <w:lang w:eastAsia="zh-HK"/>
                </w:rPr>
                <w:id w:val="-1450010535"/>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3286" w:type="dxa"/>
            <w:gridSpan w:val="4"/>
            <w:shd w:val="clear" w:color="auto" w:fill="auto"/>
          </w:tcPr>
          <w:p w:rsidR="00C07ADE" w:rsidRPr="001155D8" w:rsidRDefault="00C07ADE" w:rsidP="00AC7D65">
            <w:pPr>
              <w:snapToGrid w:val="0"/>
              <w:spacing w:line="360" w:lineRule="auto"/>
              <w:ind w:leftChars="-44" w:left="-106" w:rightChars="-42" w:right="-101"/>
              <w:jc w:val="both"/>
              <w:rPr>
                <w:color w:val="000000"/>
                <w:sz w:val="18"/>
              </w:rPr>
            </w:pPr>
            <w:r w:rsidRPr="001155D8">
              <w:rPr>
                <w:color w:val="000000"/>
                <w:sz w:val="18"/>
              </w:rPr>
              <w:t>3. Finance/Investment Co.</w:t>
            </w:r>
          </w:p>
        </w:tc>
      </w:tr>
      <w:tr w:rsidR="00C07ADE" w:rsidRPr="001155D8" w:rsidTr="003321B3">
        <w:trPr>
          <w:gridAfter w:val="1"/>
          <w:wAfter w:w="204" w:type="dxa"/>
        </w:trPr>
        <w:tc>
          <w:tcPr>
            <w:tcW w:w="425" w:type="dxa"/>
            <w:shd w:val="clear" w:color="auto" w:fill="auto"/>
          </w:tcPr>
          <w:p w:rsidR="00C07ADE" w:rsidRPr="001155D8" w:rsidRDefault="002C47BB" w:rsidP="00AC7D65">
            <w:pPr>
              <w:snapToGrid w:val="0"/>
              <w:spacing w:line="360" w:lineRule="auto"/>
              <w:ind w:leftChars="-1" w:left="1" w:rightChars="-104" w:right="-250" w:hangingChars="1" w:hanging="3"/>
              <w:jc w:val="both"/>
              <w:rPr>
                <w:color w:val="000000"/>
                <w:sz w:val="18"/>
              </w:rPr>
            </w:pPr>
            <w:sdt>
              <w:sdtPr>
                <w:rPr>
                  <w:spacing w:val="20"/>
                  <w:kern w:val="16"/>
                  <w:sz w:val="25"/>
                  <w:szCs w:val="21"/>
                  <w:lang w:eastAsia="zh-HK"/>
                </w:rPr>
                <w:id w:val="1636908405"/>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786" w:type="dxa"/>
            <w:gridSpan w:val="8"/>
            <w:shd w:val="clear" w:color="auto" w:fill="auto"/>
          </w:tcPr>
          <w:p w:rsidR="00C07ADE" w:rsidRPr="001155D8" w:rsidRDefault="00C07ADE" w:rsidP="00A00D2A">
            <w:pPr>
              <w:snapToGrid w:val="0"/>
              <w:spacing w:line="360" w:lineRule="auto"/>
              <w:ind w:leftChars="-59" w:left="-142" w:firstLineChars="78" w:firstLine="140"/>
              <w:rPr>
                <w:color w:val="000000"/>
                <w:sz w:val="18"/>
              </w:rPr>
            </w:pPr>
            <w:r>
              <w:rPr>
                <w:color w:val="000000"/>
                <w:sz w:val="18"/>
              </w:rPr>
              <w:t xml:space="preserve">4. </w:t>
            </w:r>
            <w:r w:rsidRPr="00B47821">
              <w:rPr>
                <w:color w:val="000000"/>
                <w:sz w:val="18"/>
              </w:rPr>
              <w:t xml:space="preserve">Media </w:t>
            </w:r>
            <w:r>
              <w:rPr>
                <w:color w:val="000000"/>
                <w:sz w:val="18"/>
              </w:rPr>
              <w:t xml:space="preserve">&amp; </w:t>
            </w:r>
            <w:r w:rsidRPr="00B47821">
              <w:rPr>
                <w:color w:val="000000"/>
                <w:sz w:val="18"/>
              </w:rPr>
              <w:t>Publishers</w:t>
            </w:r>
          </w:p>
        </w:tc>
        <w:tc>
          <w:tcPr>
            <w:tcW w:w="313" w:type="dxa"/>
            <w:gridSpan w:val="2"/>
            <w:shd w:val="clear" w:color="auto" w:fill="auto"/>
          </w:tcPr>
          <w:p w:rsidR="00C07ADE" w:rsidRPr="001155D8" w:rsidRDefault="002C47BB" w:rsidP="00A00D2A">
            <w:pPr>
              <w:snapToGrid w:val="0"/>
              <w:spacing w:line="360" w:lineRule="auto"/>
              <w:ind w:leftChars="-43" w:left="-103" w:rightChars="-105" w:right="-252"/>
              <w:rPr>
                <w:color w:val="000000"/>
                <w:sz w:val="18"/>
              </w:rPr>
            </w:pPr>
            <w:sdt>
              <w:sdtPr>
                <w:rPr>
                  <w:spacing w:val="20"/>
                  <w:kern w:val="16"/>
                  <w:sz w:val="25"/>
                  <w:szCs w:val="21"/>
                  <w:lang w:eastAsia="zh-HK"/>
                </w:rPr>
                <w:id w:val="-651283189"/>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922" w:type="dxa"/>
            <w:gridSpan w:val="7"/>
            <w:shd w:val="clear" w:color="auto" w:fill="auto"/>
          </w:tcPr>
          <w:p w:rsidR="00C07ADE" w:rsidRPr="001155D8" w:rsidRDefault="00C07ADE" w:rsidP="00A00D2A">
            <w:pPr>
              <w:snapToGrid w:val="0"/>
              <w:spacing w:line="360" w:lineRule="auto"/>
              <w:ind w:leftChars="-43" w:left="-103" w:rightChars="-105" w:right="-252"/>
              <w:rPr>
                <w:color w:val="000000"/>
                <w:sz w:val="18"/>
              </w:rPr>
            </w:pPr>
            <w:r w:rsidRPr="001155D8">
              <w:rPr>
                <w:color w:val="000000"/>
                <w:sz w:val="18"/>
              </w:rPr>
              <w:t>5. Real Estate Developer</w:t>
            </w:r>
          </w:p>
        </w:tc>
        <w:tc>
          <w:tcPr>
            <w:tcW w:w="333" w:type="dxa"/>
            <w:gridSpan w:val="3"/>
            <w:shd w:val="clear" w:color="auto" w:fill="auto"/>
          </w:tcPr>
          <w:p w:rsidR="00C07ADE" w:rsidRPr="001155D8" w:rsidRDefault="002C47BB" w:rsidP="00A00D2A">
            <w:pPr>
              <w:snapToGrid w:val="0"/>
              <w:spacing w:line="360" w:lineRule="auto"/>
              <w:ind w:leftChars="-44" w:left="-106" w:rightChars="-42" w:right="-101"/>
              <w:rPr>
                <w:color w:val="000000"/>
                <w:sz w:val="18"/>
                <w:lang w:eastAsia="zh-HK"/>
              </w:rPr>
            </w:pPr>
            <w:sdt>
              <w:sdtPr>
                <w:rPr>
                  <w:spacing w:val="20"/>
                  <w:kern w:val="16"/>
                  <w:sz w:val="25"/>
                  <w:szCs w:val="21"/>
                  <w:lang w:eastAsia="zh-HK"/>
                </w:rPr>
                <w:id w:val="-338541102"/>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3286" w:type="dxa"/>
            <w:gridSpan w:val="4"/>
            <w:shd w:val="clear" w:color="auto" w:fill="auto"/>
          </w:tcPr>
          <w:p w:rsidR="00C07ADE" w:rsidRPr="001155D8" w:rsidRDefault="00C07ADE" w:rsidP="00A00D2A">
            <w:pPr>
              <w:snapToGrid w:val="0"/>
              <w:spacing w:line="360" w:lineRule="auto"/>
              <w:ind w:leftChars="-44" w:left="-106" w:rightChars="-42" w:right="-101"/>
              <w:rPr>
                <w:color w:val="000000"/>
                <w:sz w:val="18"/>
                <w:lang w:eastAsia="zh-HK"/>
              </w:rPr>
            </w:pPr>
            <w:r w:rsidRPr="001155D8">
              <w:rPr>
                <w:color w:val="000000"/>
                <w:sz w:val="18"/>
              </w:rPr>
              <w:t>6.</w:t>
            </w:r>
            <w:r>
              <w:rPr>
                <w:rFonts w:eastAsia="SimSun" w:hint="eastAsia"/>
                <w:color w:val="000000"/>
                <w:sz w:val="18"/>
                <w:lang w:eastAsia="zh-CN"/>
              </w:rPr>
              <w:t xml:space="preserve"> </w:t>
            </w:r>
            <w:r w:rsidRPr="001155D8">
              <w:rPr>
                <w:color w:val="000000"/>
                <w:sz w:val="18"/>
              </w:rPr>
              <w:t>Real Estate Broker &amp; Agen</w:t>
            </w:r>
            <w:r w:rsidRPr="001155D8">
              <w:rPr>
                <w:rFonts w:hint="eastAsia"/>
                <w:color w:val="000000"/>
                <w:sz w:val="18"/>
                <w:lang w:eastAsia="zh-HK"/>
              </w:rPr>
              <w:t>t</w:t>
            </w:r>
          </w:p>
        </w:tc>
      </w:tr>
      <w:tr w:rsidR="00C07ADE" w:rsidRPr="001155D8" w:rsidTr="003321B3">
        <w:trPr>
          <w:gridAfter w:val="1"/>
          <w:wAfter w:w="204" w:type="dxa"/>
        </w:trPr>
        <w:tc>
          <w:tcPr>
            <w:tcW w:w="425" w:type="dxa"/>
            <w:shd w:val="clear" w:color="auto" w:fill="auto"/>
          </w:tcPr>
          <w:p w:rsidR="00C07ADE" w:rsidRPr="001155D8" w:rsidRDefault="002C47BB" w:rsidP="00AC7D65">
            <w:pPr>
              <w:snapToGrid w:val="0"/>
              <w:spacing w:line="360" w:lineRule="auto"/>
              <w:ind w:leftChars="-1" w:left="1" w:rightChars="-104" w:right="-250" w:hangingChars="1" w:hanging="3"/>
              <w:jc w:val="both"/>
              <w:rPr>
                <w:color w:val="000000"/>
                <w:sz w:val="18"/>
              </w:rPr>
            </w:pPr>
            <w:sdt>
              <w:sdtPr>
                <w:rPr>
                  <w:spacing w:val="20"/>
                  <w:kern w:val="16"/>
                  <w:sz w:val="25"/>
                  <w:szCs w:val="21"/>
                  <w:lang w:eastAsia="zh-HK"/>
                </w:rPr>
                <w:id w:val="-208963169"/>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786" w:type="dxa"/>
            <w:gridSpan w:val="8"/>
            <w:shd w:val="clear" w:color="auto" w:fill="auto"/>
          </w:tcPr>
          <w:p w:rsidR="00C07ADE" w:rsidRPr="001155D8" w:rsidRDefault="00C07ADE" w:rsidP="00A00D2A">
            <w:pPr>
              <w:snapToGrid w:val="0"/>
              <w:spacing w:line="360" w:lineRule="auto"/>
              <w:ind w:leftChars="-59" w:left="-142" w:firstLineChars="78" w:firstLine="140"/>
              <w:rPr>
                <w:color w:val="000000"/>
                <w:sz w:val="18"/>
                <w:lang w:eastAsia="zh-HK"/>
              </w:rPr>
            </w:pPr>
            <w:r w:rsidRPr="001155D8">
              <w:rPr>
                <w:color w:val="000000"/>
                <w:sz w:val="18"/>
              </w:rPr>
              <w:t>7. Search Co</w:t>
            </w:r>
            <w:r w:rsidRPr="001155D8">
              <w:rPr>
                <w:rFonts w:hint="eastAsia"/>
                <w:color w:val="000000"/>
                <w:sz w:val="18"/>
                <w:lang w:eastAsia="zh-HK"/>
              </w:rPr>
              <w:t>.</w:t>
            </w:r>
          </w:p>
        </w:tc>
        <w:tc>
          <w:tcPr>
            <w:tcW w:w="313" w:type="dxa"/>
            <w:gridSpan w:val="2"/>
            <w:shd w:val="clear" w:color="auto" w:fill="auto"/>
          </w:tcPr>
          <w:p w:rsidR="00C07ADE" w:rsidRPr="001155D8" w:rsidRDefault="002C47BB" w:rsidP="00A00D2A">
            <w:pPr>
              <w:snapToGrid w:val="0"/>
              <w:spacing w:line="360" w:lineRule="auto"/>
              <w:ind w:leftChars="-43" w:left="-103" w:rightChars="-105" w:right="-252"/>
              <w:rPr>
                <w:color w:val="000000"/>
                <w:sz w:val="18"/>
              </w:rPr>
            </w:pPr>
            <w:sdt>
              <w:sdtPr>
                <w:rPr>
                  <w:spacing w:val="20"/>
                  <w:kern w:val="16"/>
                  <w:sz w:val="25"/>
                  <w:szCs w:val="21"/>
                  <w:lang w:eastAsia="zh-HK"/>
                </w:rPr>
                <w:id w:val="997008090"/>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922" w:type="dxa"/>
            <w:gridSpan w:val="7"/>
            <w:shd w:val="clear" w:color="auto" w:fill="auto"/>
          </w:tcPr>
          <w:p w:rsidR="00C07ADE" w:rsidRPr="001155D8" w:rsidRDefault="00C07ADE" w:rsidP="00A00D2A">
            <w:pPr>
              <w:snapToGrid w:val="0"/>
              <w:spacing w:line="360" w:lineRule="auto"/>
              <w:ind w:leftChars="-43" w:left="-103" w:rightChars="-105" w:right="-252"/>
              <w:rPr>
                <w:color w:val="000000"/>
                <w:sz w:val="18"/>
              </w:rPr>
            </w:pPr>
            <w:r w:rsidRPr="001155D8">
              <w:rPr>
                <w:color w:val="000000"/>
                <w:sz w:val="18"/>
              </w:rPr>
              <w:t>8. Solicitors Firm</w:t>
            </w:r>
          </w:p>
        </w:tc>
        <w:tc>
          <w:tcPr>
            <w:tcW w:w="333" w:type="dxa"/>
            <w:gridSpan w:val="3"/>
            <w:shd w:val="clear" w:color="auto" w:fill="auto"/>
          </w:tcPr>
          <w:p w:rsidR="00C07ADE" w:rsidRPr="001155D8" w:rsidRDefault="002C47BB" w:rsidP="00A00D2A">
            <w:pPr>
              <w:snapToGrid w:val="0"/>
              <w:spacing w:line="360" w:lineRule="auto"/>
              <w:ind w:leftChars="-44" w:left="-106" w:rightChars="-42" w:right="-101"/>
              <w:rPr>
                <w:color w:val="000000"/>
                <w:sz w:val="18"/>
              </w:rPr>
            </w:pPr>
            <w:sdt>
              <w:sdtPr>
                <w:rPr>
                  <w:spacing w:val="20"/>
                  <w:kern w:val="16"/>
                  <w:sz w:val="25"/>
                  <w:szCs w:val="21"/>
                  <w:lang w:eastAsia="zh-HK"/>
                </w:rPr>
                <w:id w:val="-294917636"/>
                <w14:checkbox>
                  <w14:checked w14:val="0"/>
                  <w14:checkedState w14:val="00FE" w14:font="Wingdings"/>
                  <w14:uncheckedState w14:val="00A8" w14:font="Wingdings"/>
                </w14:checkbox>
              </w:sdtPr>
              <w:sdtEndPr/>
              <w:sdtContent>
                <w:r w:rsidR="00105F69">
                  <w:rPr>
                    <w:spacing w:val="20"/>
                    <w:kern w:val="16"/>
                    <w:sz w:val="25"/>
                    <w:szCs w:val="21"/>
                    <w:lang w:eastAsia="zh-HK"/>
                  </w:rPr>
                  <w:sym w:font="Wingdings" w:char="F0A8"/>
                </w:r>
              </w:sdtContent>
            </w:sdt>
          </w:p>
        </w:tc>
        <w:tc>
          <w:tcPr>
            <w:tcW w:w="3286" w:type="dxa"/>
            <w:gridSpan w:val="4"/>
            <w:shd w:val="clear" w:color="auto" w:fill="auto"/>
          </w:tcPr>
          <w:p w:rsidR="00C07ADE" w:rsidRPr="001155D8" w:rsidRDefault="00C07ADE" w:rsidP="00A00D2A">
            <w:pPr>
              <w:snapToGrid w:val="0"/>
              <w:spacing w:line="360" w:lineRule="auto"/>
              <w:ind w:leftChars="-44" w:left="-106" w:rightChars="-42" w:right="-101"/>
              <w:rPr>
                <w:color w:val="000000"/>
                <w:sz w:val="18"/>
              </w:rPr>
            </w:pPr>
            <w:r w:rsidRPr="001155D8">
              <w:rPr>
                <w:color w:val="000000"/>
                <w:sz w:val="18"/>
              </w:rPr>
              <w:t>9. Surveyors Firm/Valuation Consultant</w:t>
            </w:r>
          </w:p>
        </w:tc>
      </w:tr>
      <w:tr w:rsidR="00C07ADE" w:rsidRPr="001155D8" w:rsidTr="003321B3">
        <w:trPr>
          <w:gridAfter w:val="1"/>
          <w:wAfter w:w="204" w:type="dxa"/>
        </w:trPr>
        <w:tc>
          <w:tcPr>
            <w:tcW w:w="425" w:type="dxa"/>
            <w:shd w:val="clear" w:color="auto" w:fill="auto"/>
          </w:tcPr>
          <w:p w:rsidR="00C07ADE" w:rsidRPr="001155D8" w:rsidRDefault="002C47BB" w:rsidP="00AC7D65">
            <w:pPr>
              <w:snapToGrid w:val="0"/>
              <w:spacing w:line="360" w:lineRule="auto"/>
              <w:ind w:leftChars="-1" w:left="1" w:rightChars="-104" w:right="-250" w:hangingChars="1" w:hanging="3"/>
              <w:jc w:val="both"/>
              <w:rPr>
                <w:color w:val="000000"/>
                <w:sz w:val="18"/>
              </w:rPr>
            </w:pPr>
            <w:sdt>
              <w:sdtPr>
                <w:rPr>
                  <w:spacing w:val="20"/>
                  <w:kern w:val="16"/>
                  <w:sz w:val="25"/>
                  <w:szCs w:val="21"/>
                  <w:lang w:eastAsia="zh-HK"/>
                </w:rPr>
                <w:id w:val="-1233006182"/>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786" w:type="dxa"/>
            <w:gridSpan w:val="8"/>
            <w:shd w:val="clear" w:color="auto" w:fill="auto"/>
          </w:tcPr>
          <w:p w:rsidR="00C07ADE" w:rsidRPr="001155D8" w:rsidRDefault="00C07ADE" w:rsidP="00A00D2A">
            <w:pPr>
              <w:snapToGrid w:val="0"/>
              <w:spacing w:line="360" w:lineRule="auto"/>
              <w:ind w:leftChars="-59" w:left="-142" w:firstLineChars="78" w:firstLine="140"/>
              <w:rPr>
                <w:color w:val="000000"/>
                <w:sz w:val="18"/>
              </w:rPr>
            </w:pPr>
            <w:r w:rsidRPr="001155D8">
              <w:rPr>
                <w:color w:val="000000"/>
                <w:sz w:val="18"/>
              </w:rPr>
              <w:t>10. Public Utility</w:t>
            </w:r>
          </w:p>
        </w:tc>
        <w:tc>
          <w:tcPr>
            <w:tcW w:w="313" w:type="dxa"/>
            <w:gridSpan w:val="2"/>
            <w:shd w:val="clear" w:color="auto" w:fill="auto"/>
          </w:tcPr>
          <w:p w:rsidR="00C07ADE" w:rsidRPr="001155D8" w:rsidRDefault="002C47BB" w:rsidP="00A00D2A">
            <w:pPr>
              <w:snapToGrid w:val="0"/>
              <w:spacing w:line="360" w:lineRule="auto"/>
              <w:ind w:leftChars="-43" w:left="-103" w:rightChars="-105" w:right="-252"/>
              <w:rPr>
                <w:color w:val="000000"/>
                <w:sz w:val="18"/>
              </w:rPr>
            </w:pPr>
            <w:sdt>
              <w:sdtPr>
                <w:rPr>
                  <w:spacing w:val="20"/>
                  <w:kern w:val="16"/>
                  <w:sz w:val="25"/>
                  <w:szCs w:val="21"/>
                  <w:lang w:eastAsia="zh-HK"/>
                </w:rPr>
                <w:id w:val="1504310695"/>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2922" w:type="dxa"/>
            <w:gridSpan w:val="7"/>
            <w:shd w:val="clear" w:color="auto" w:fill="auto"/>
          </w:tcPr>
          <w:p w:rsidR="00C07ADE" w:rsidRPr="001155D8" w:rsidRDefault="00C07ADE" w:rsidP="00A00D2A">
            <w:pPr>
              <w:snapToGrid w:val="0"/>
              <w:spacing w:line="360" w:lineRule="auto"/>
              <w:ind w:leftChars="-43" w:left="-103" w:rightChars="-105" w:right="-252"/>
              <w:rPr>
                <w:color w:val="000000"/>
                <w:sz w:val="18"/>
              </w:rPr>
            </w:pPr>
            <w:r w:rsidRPr="001155D8">
              <w:rPr>
                <w:color w:val="000000"/>
                <w:sz w:val="18"/>
              </w:rPr>
              <w:t>11. Quasi Government Organisation</w:t>
            </w:r>
          </w:p>
        </w:tc>
        <w:tc>
          <w:tcPr>
            <w:tcW w:w="333" w:type="dxa"/>
            <w:gridSpan w:val="3"/>
            <w:shd w:val="clear" w:color="auto" w:fill="auto"/>
          </w:tcPr>
          <w:p w:rsidR="00C07ADE" w:rsidRPr="001155D8" w:rsidRDefault="002C47BB" w:rsidP="00A00D2A">
            <w:pPr>
              <w:snapToGrid w:val="0"/>
              <w:spacing w:line="360" w:lineRule="auto"/>
              <w:ind w:leftChars="-44" w:left="-106" w:rightChars="-42" w:right="-101"/>
              <w:rPr>
                <w:color w:val="000000"/>
                <w:sz w:val="18"/>
              </w:rPr>
            </w:pPr>
            <w:sdt>
              <w:sdtPr>
                <w:rPr>
                  <w:spacing w:val="20"/>
                  <w:kern w:val="16"/>
                  <w:sz w:val="25"/>
                  <w:szCs w:val="21"/>
                  <w:lang w:eastAsia="zh-HK"/>
                </w:rPr>
                <w:id w:val="-614593617"/>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3286" w:type="dxa"/>
            <w:gridSpan w:val="4"/>
            <w:shd w:val="clear" w:color="auto" w:fill="auto"/>
          </w:tcPr>
          <w:p w:rsidR="00C07ADE" w:rsidRPr="001155D8" w:rsidRDefault="00C07ADE" w:rsidP="00A00D2A">
            <w:pPr>
              <w:snapToGrid w:val="0"/>
              <w:spacing w:line="360" w:lineRule="auto"/>
              <w:ind w:leftChars="-44" w:left="-106" w:rightChars="-42" w:right="-101"/>
              <w:rPr>
                <w:color w:val="000000"/>
                <w:sz w:val="18"/>
              </w:rPr>
            </w:pPr>
            <w:r w:rsidRPr="001155D8">
              <w:rPr>
                <w:color w:val="000000"/>
                <w:sz w:val="18"/>
              </w:rPr>
              <w:t>12. Others</w:t>
            </w:r>
          </w:p>
        </w:tc>
      </w:tr>
      <w:tr w:rsidR="00C07ADE" w:rsidRPr="001155D8" w:rsidTr="003321B3">
        <w:trPr>
          <w:gridAfter w:val="1"/>
          <w:wAfter w:w="204" w:type="dxa"/>
        </w:trPr>
        <w:tc>
          <w:tcPr>
            <w:tcW w:w="10065" w:type="dxa"/>
            <w:gridSpan w:val="25"/>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rPr>
            </w:pPr>
            <w:r w:rsidRPr="001155D8">
              <w:rPr>
                <w:color w:val="000000"/>
                <w:sz w:val="18"/>
              </w:rPr>
              <w:t>Bank Account for Auto-Pay :</w:t>
            </w:r>
          </w:p>
        </w:tc>
      </w:tr>
      <w:tr w:rsidR="00C07ADE" w:rsidRPr="001155D8" w:rsidTr="003321B3">
        <w:trPr>
          <w:gridAfter w:val="1"/>
          <w:wAfter w:w="204" w:type="dxa"/>
        </w:trPr>
        <w:tc>
          <w:tcPr>
            <w:tcW w:w="2058" w:type="dxa"/>
            <w:gridSpan w:val="5"/>
            <w:shd w:val="clear" w:color="auto" w:fill="auto"/>
          </w:tcPr>
          <w:p w:rsidR="00C07ADE" w:rsidRPr="001155D8" w:rsidRDefault="00C07ADE" w:rsidP="00A00D2A">
            <w:pPr>
              <w:snapToGrid w:val="0"/>
              <w:rPr>
                <w:color w:val="000000"/>
                <w:sz w:val="18"/>
                <w:lang w:eastAsia="zh-HK"/>
              </w:rPr>
            </w:pPr>
            <w:r w:rsidRPr="001155D8">
              <w:rPr>
                <w:rFonts w:hint="eastAsia"/>
                <w:color w:val="000000"/>
                <w:sz w:val="18"/>
                <w:lang w:eastAsia="zh-HK"/>
              </w:rPr>
              <w:tab/>
            </w:r>
          </w:p>
          <w:p w:rsidR="00C07ADE" w:rsidRPr="001155D8" w:rsidRDefault="00C07ADE" w:rsidP="00A00D2A">
            <w:pPr>
              <w:snapToGrid w:val="0"/>
              <w:rPr>
                <w:color w:val="000000"/>
                <w:sz w:val="18"/>
                <w:lang w:eastAsia="zh-HK"/>
              </w:rPr>
            </w:pPr>
            <w:r w:rsidRPr="001155D8">
              <w:rPr>
                <w:color w:val="000000"/>
                <w:sz w:val="18"/>
                <w:lang w:eastAsia="zh-HK"/>
              </w:rPr>
              <w:tab/>
            </w:r>
            <w:r w:rsidRPr="001155D8">
              <w:rPr>
                <w:color w:val="000000"/>
                <w:sz w:val="18"/>
              </w:rPr>
              <w:t>Name of Bank:</w:t>
            </w:r>
          </w:p>
        </w:tc>
        <w:tc>
          <w:tcPr>
            <w:tcW w:w="2436" w:type="dxa"/>
            <w:gridSpan w:val="9"/>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8" w:name="Text9"/>
          <w:p w:rsidR="00C07ADE" w:rsidRPr="001155D8" w:rsidRDefault="00C07ADE" w:rsidP="00A00D2A">
            <w:pPr>
              <w:snapToGrid w:val="0"/>
              <w:rPr>
                <w:color w:val="000000"/>
                <w:sz w:val="18"/>
                <w:lang w:eastAsia="zh-HK"/>
              </w:rPr>
            </w:pPr>
            <w:r>
              <w:rPr>
                <w:color w:val="000000"/>
                <w:sz w:val="18"/>
                <w:lang w:eastAsia="zh-HK"/>
              </w:rPr>
              <w:fldChar w:fldCharType="begin">
                <w:ffData>
                  <w:name w:val="Text9"/>
                  <w:enabled/>
                  <w:calcOnExit w:val="0"/>
                  <w:textInput>
                    <w:maxLength w:val="3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color w:val="000000"/>
                <w:sz w:val="18"/>
                <w:lang w:eastAsia="zh-HK"/>
              </w:rPr>
              <w:fldChar w:fldCharType="end"/>
            </w:r>
            <w:bookmarkEnd w:id="8"/>
          </w:p>
        </w:tc>
        <w:tc>
          <w:tcPr>
            <w:tcW w:w="1959" w:type="dxa"/>
            <w:gridSpan w:val="5"/>
            <w:shd w:val="clear" w:color="auto" w:fill="auto"/>
          </w:tcPr>
          <w:p w:rsidR="00C07ADE" w:rsidRPr="001155D8" w:rsidRDefault="00C07ADE" w:rsidP="00A00D2A">
            <w:pPr>
              <w:snapToGrid w:val="0"/>
              <w:rPr>
                <w:color w:val="000000"/>
                <w:sz w:val="18"/>
                <w:lang w:eastAsia="zh-HK"/>
              </w:rPr>
            </w:pPr>
          </w:p>
          <w:p w:rsidR="00C07ADE" w:rsidRPr="001155D8" w:rsidRDefault="00C07ADE" w:rsidP="00A00D2A">
            <w:pPr>
              <w:snapToGrid w:val="0"/>
              <w:rPr>
                <w:color w:val="000000"/>
                <w:sz w:val="18"/>
              </w:rPr>
            </w:pPr>
            <w:r w:rsidRPr="001155D8">
              <w:rPr>
                <w:color w:val="000000"/>
                <w:sz w:val="18"/>
              </w:rPr>
              <w:t>Account N</w:t>
            </w:r>
            <w:r>
              <w:rPr>
                <w:color w:val="000000"/>
                <w:sz w:val="18"/>
              </w:rPr>
              <w:t>umber</w:t>
            </w:r>
            <w:r w:rsidRPr="001155D8">
              <w:rPr>
                <w:color w:val="000000"/>
                <w:sz w:val="18"/>
              </w:rPr>
              <w:t>:</w:t>
            </w:r>
          </w:p>
        </w:tc>
        <w:tc>
          <w:tcPr>
            <w:tcW w:w="3612" w:type="dxa"/>
            <w:gridSpan w:val="6"/>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9" w:name="Text10"/>
          <w:p w:rsidR="00C07ADE" w:rsidRPr="001155D8" w:rsidRDefault="00C07ADE" w:rsidP="00A00D2A">
            <w:pPr>
              <w:snapToGrid w:val="0"/>
              <w:rPr>
                <w:color w:val="000000"/>
                <w:sz w:val="18"/>
                <w:lang w:eastAsia="zh-HK"/>
              </w:rPr>
            </w:pPr>
            <w:r>
              <w:rPr>
                <w:color w:val="000000"/>
                <w:sz w:val="18"/>
                <w:lang w:eastAsia="zh-HK"/>
              </w:rPr>
              <w:fldChar w:fldCharType="begin">
                <w:ffData>
                  <w:name w:val="Text10"/>
                  <w:enabled/>
                  <w:calcOnExit w:val="0"/>
                  <w:textInput>
                    <w:maxLength w:val="2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fldChar w:fldCharType="end"/>
            </w:r>
            <w:bookmarkEnd w:id="9"/>
          </w:p>
        </w:tc>
      </w:tr>
      <w:tr w:rsidR="00C07ADE" w:rsidRPr="001155D8" w:rsidTr="003321B3">
        <w:trPr>
          <w:gridAfter w:val="1"/>
          <w:wAfter w:w="204" w:type="dxa"/>
        </w:trPr>
        <w:tc>
          <w:tcPr>
            <w:tcW w:w="2958" w:type="dxa"/>
            <w:gridSpan w:val="8"/>
            <w:shd w:val="clear" w:color="auto" w:fill="auto"/>
          </w:tcPr>
          <w:p w:rsidR="00C07ADE" w:rsidRPr="001155D8" w:rsidRDefault="00C07ADE" w:rsidP="00A00D2A">
            <w:pPr>
              <w:snapToGrid w:val="0"/>
              <w:rPr>
                <w:color w:val="000000"/>
                <w:sz w:val="18"/>
                <w:lang w:eastAsia="zh-HK"/>
              </w:rPr>
            </w:pPr>
            <w:r w:rsidRPr="001155D8">
              <w:rPr>
                <w:rFonts w:hint="eastAsia"/>
                <w:color w:val="000000"/>
                <w:sz w:val="18"/>
                <w:lang w:eastAsia="zh-HK"/>
              </w:rPr>
              <w:tab/>
            </w:r>
          </w:p>
          <w:p w:rsidR="00C07ADE" w:rsidRPr="001155D8" w:rsidRDefault="00C07ADE" w:rsidP="00A00D2A">
            <w:pPr>
              <w:snapToGrid w:val="0"/>
              <w:rPr>
                <w:color w:val="000000"/>
                <w:sz w:val="18"/>
              </w:rPr>
            </w:pPr>
            <w:r w:rsidRPr="001155D8">
              <w:rPr>
                <w:color w:val="000000"/>
                <w:sz w:val="18"/>
                <w:lang w:eastAsia="zh-HK"/>
              </w:rPr>
              <w:tab/>
            </w:r>
            <w:r w:rsidRPr="001155D8">
              <w:rPr>
                <w:color w:val="000000"/>
                <w:sz w:val="18"/>
              </w:rPr>
              <w:t>Name of Account Holder</w:t>
            </w:r>
            <w:r w:rsidRPr="001155D8">
              <w:rPr>
                <w:color w:val="000000"/>
                <w:sz w:val="18"/>
              </w:rPr>
              <w:tab/>
              <w:t>:</w:t>
            </w:r>
          </w:p>
        </w:tc>
        <w:tc>
          <w:tcPr>
            <w:tcW w:w="7107" w:type="dxa"/>
            <w:gridSpan w:val="17"/>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10" w:name="Text11"/>
          <w:p w:rsidR="00C07ADE" w:rsidRPr="001155D8" w:rsidRDefault="00C07ADE" w:rsidP="00A00D2A">
            <w:pPr>
              <w:snapToGrid w:val="0"/>
              <w:rPr>
                <w:color w:val="000000"/>
                <w:sz w:val="18"/>
                <w:lang w:eastAsia="zh-HK"/>
              </w:rPr>
            </w:pPr>
            <w:r>
              <w:rPr>
                <w:color w:val="000000"/>
                <w:sz w:val="18"/>
                <w:lang w:eastAsia="zh-HK"/>
              </w:rPr>
              <w:fldChar w:fldCharType="begin">
                <w:ffData>
                  <w:name w:val="Text11"/>
                  <w:enabled/>
                  <w:calcOnExit w:val="0"/>
                  <w:textInput>
                    <w:maxLength w:val="3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color w:val="000000"/>
                <w:sz w:val="18"/>
                <w:lang w:eastAsia="zh-HK"/>
              </w:rPr>
              <w:fldChar w:fldCharType="end"/>
            </w:r>
            <w:bookmarkEnd w:id="10"/>
          </w:p>
        </w:tc>
      </w:tr>
      <w:tr w:rsidR="00C07ADE" w:rsidRPr="001155D8" w:rsidTr="003321B3">
        <w:trPr>
          <w:gridAfter w:val="1"/>
          <w:wAfter w:w="204" w:type="dxa"/>
        </w:trPr>
        <w:tc>
          <w:tcPr>
            <w:tcW w:w="2958" w:type="dxa"/>
            <w:gridSpan w:val="8"/>
            <w:shd w:val="clear" w:color="auto" w:fill="auto"/>
          </w:tcPr>
          <w:p w:rsidR="00C07ADE" w:rsidRPr="001155D8" w:rsidRDefault="00C07ADE" w:rsidP="00A00D2A">
            <w:pPr>
              <w:snapToGrid w:val="0"/>
              <w:rPr>
                <w:color w:val="000000"/>
                <w:sz w:val="18"/>
                <w:lang w:eastAsia="zh-HK"/>
              </w:rPr>
            </w:pPr>
          </w:p>
        </w:tc>
        <w:tc>
          <w:tcPr>
            <w:tcW w:w="7107" w:type="dxa"/>
            <w:gridSpan w:val="17"/>
            <w:tcBorders>
              <w:top w:val="single" w:sz="4" w:space="0" w:color="auto"/>
            </w:tcBorders>
            <w:shd w:val="clear" w:color="auto" w:fill="auto"/>
          </w:tcPr>
          <w:p w:rsidR="00C07ADE" w:rsidRPr="001155D8" w:rsidRDefault="00C07ADE" w:rsidP="00A00D2A">
            <w:pPr>
              <w:snapToGrid w:val="0"/>
              <w:rPr>
                <w:color w:val="000000"/>
                <w:sz w:val="18"/>
                <w:lang w:eastAsia="zh-HK"/>
              </w:rPr>
            </w:pPr>
          </w:p>
        </w:tc>
      </w:tr>
      <w:tr w:rsidR="00C07ADE" w:rsidRPr="001155D8" w:rsidTr="003321B3">
        <w:trPr>
          <w:gridAfter w:val="2"/>
          <w:wAfter w:w="604" w:type="dxa"/>
        </w:trPr>
        <w:tc>
          <w:tcPr>
            <w:tcW w:w="1525" w:type="dxa"/>
            <w:gridSpan w:val="2"/>
            <w:shd w:val="clear" w:color="auto" w:fill="auto"/>
          </w:tcPr>
          <w:p w:rsidR="00C07ADE" w:rsidRPr="001155D8" w:rsidRDefault="00C07ADE" w:rsidP="00A00D2A">
            <w:pPr>
              <w:snapToGrid w:val="0"/>
              <w:rPr>
                <w:color w:val="000000"/>
                <w:sz w:val="18"/>
              </w:rPr>
            </w:pPr>
            <w:r w:rsidRPr="001155D8">
              <w:rPr>
                <w:color w:val="000000"/>
                <w:sz w:val="18"/>
              </w:rPr>
              <w:t>Login</w:t>
            </w:r>
            <w:r>
              <w:rPr>
                <w:color w:val="000000"/>
                <w:sz w:val="18"/>
              </w:rPr>
              <w:t xml:space="preserve"> </w:t>
            </w:r>
            <w:r w:rsidRPr="001155D8">
              <w:rPr>
                <w:color w:val="000000"/>
                <w:sz w:val="18"/>
              </w:rPr>
              <w:t xml:space="preserve">Method: </w:t>
            </w:r>
          </w:p>
        </w:tc>
        <w:tc>
          <w:tcPr>
            <w:tcW w:w="460" w:type="dxa"/>
            <w:gridSpan w:val="2"/>
            <w:shd w:val="clear" w:color="auto" w:fill="auto"/>
            <w:vAlign w:val="center"/>
          </w:tcPr>
          <w:p w:rsidR="00C07ADE" w:rsidRPr="001155D8" w:rsidRDefault="002C47BB" w:rsidP="00A00D2A">
            <w:pPr>
              <w:snapToGrid w:val="0"/>
              <w:jc w:val="both"/>
              <w:rPr>
                <w:color w:val="000000"/>
                <w:sz w:val="18"/>
              </w:rPr>
            </w:pPr>
            <w:sdt>
              <w:sdtPr>
                <w:rPr>
                  <w:spacing w:val="20"/>
                  <w:kern w:val="16"/>
                  <w:sz w:val="25"/>
                  <w:szCs w:val="21"/>
                  <w:lang w:eastAsia="zh-HK"/>
                </w:rPr>
                <w:id w:val="-475999694"/>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r w:rsidR="00C07ADE" w:rsidRPr="001155D8">
              <w:rPr>
                <w:color w:val="000000"/>
                <w:sz w:val="18"/>
              </w:rPr>
              <w:t xml:space="preserve">             </w:t>
            </w:r>
          </w:p>
        </w:tc>
        <w:tc>
          <w:tcPr>
            <w:tcW w:w="7680" w:type="dxa"/>
            <w:gridSpan w:val="20"/>
            <w:shd w:val="clear" w:color="auto" w:fill="auto"/>
            <w:vAlign w:val="center"/>
          </w:tcPr>
          <w:p w:rsidR="00C07ADE" w:rsidRPr="00A80997" w:rsidRDefault="00C07ADE" w:rsidP="00A00D2A">
            <w:pPr>
              <w:snapToGrid w:val="0"/>
              <w:jc w:val="both"/>
              <w:rPr>
                <w:color w:val="000000"/>
                <w:sz w:val="16"/>
              </w:rPr>
            </w:pPr>
            <w:r w:rsidRPr="00A80997">
              <w:rPr>
                <w:color w:val="000000"/>
                <w:sz w:val="16"/>
              </w:rPr>
              <w:t xml:space="preserve">Normal Login (without </w:t>
            </w:r>
            <w:r w:rsidRPr="00A80997">
              <w:rPr>
                <w:color w:val="000000"/>
                <w:sz w:val="16"/>
                <w:lang w:eastAsia="zh-HK"/>
              </w:rPr>
              <w:t xml:space="preserve">Digital </w:t>
            </w:r>
            <w:r w:rsidRPr="00A80997">
              <w:rPr>
                <w:color w:val="000000"/>
                <w:sz w:val="16"/>
              </w:rPr>
              <w:t>Certificate)</w:t>
            </w:r>
          </w:p>
        </w:tc>
      </w:tr>
      <w:tr w:rsidR="00C07ADE" w:rsidRPr="00BE3D16" w:rsidTr="003321B3">
        <w:trPr>
          <w:gridAfter w:val="2"/>
          <w:wAfter w:w="604" w:type="dxa"/>
        </w:trPr>
        <w:tc>
          <w:tcPr>
            <w:tcW w:w="1525" w:type="dxa"/>
            <w:gridSpan w:val="2"/>
            <w:shd w:val="clear" w:color="auto" w:fill="auto"/>
          </w:tcPr>
          <w:p w:rsidR="00C07ADE" w:rsidRPr="00BE3D16" w:rsidRDefault="00C07ADE" w:rsidP="00A00D2A">
            <w:pPr>
              <w:snapToGrid w:val="0"/>
              <w:rPr>
                <w:color w:val="000000"/>
                <w:sz w:val="6"/>
              </w:rPr>
            </w:pPr>
          </w:p>
        </w:tc>
        <w:tc>
          <w:tcPr>
            <w:tcW w:w="460" w:type="dxa"/>
            <w:gridSpan w:val="2"/>
            <w:shd w:val="clear" w:color="auto" w:fill="auto"/>
            <w:vAlign w:val="center"/>
          </w:tcPr>
          <w:p w:rsidR="00C07ADE" w:rsidRPr="00BE3D16" w:rsidRDefault="00C07ADE" w:rsidP="00A00D2A">
            <w:pPr>
              <w:snapToGrid w:val="0"/>
              <w:jc w:val="both"/>
              <w:rPr>
                <w:spacing w:val="20"/>
                <w:kern w:val="16"/>
                <w:sz w:val="10"/>
                <w:szCs w:val="21"/>
                <w:lang w:eastAsia="zh-HK"/>
              </w:rPr>
            </w:pPr>
          </w:p>
        </w:tc>
        <w:tc>
          <w:tcPr>
            <w:tcW w:w="7680" w:type="dxa"/>
            <w:gridSpan w:val="20"/>
            <w:shd w:val="clear" w:color="auto" w:fill="auto"/>
            <w:vAlign w:val="center"/>
          </w:tcPr>
          <w:p w:rsidR="00C07ADE" w:rsidRPr="00BE3D16" w:rsidRDefault="00C07ADE" w:rsidP="00A00D2A">
            <w:pPr>
              <w:snapToGrid w:val="0"/>
              <w:jc w:val="both"/>
              <w:rPr>
                <w:color w:val="000000"/>
                <w:sz w:val="10"/>
              </w:rPr>
            </w:pPr>
          </w:p>
        </w:tc>
      </w:tr>
      <w:tr w:rsidR="00C07ADE" w:rsidRPr="001155D8" w:rsidTr="003321B3">
        <w:tc>
          <w:tcPr>
            <w:tcW w:w="1525" w:type="dxa"/>
            <w:gridSpan w:val="2"/>
            <w:shd w:val="clear" w:color="auto" w:fill="auto"/>
          </w:tcPr>
          <w:p w:rsidR="00C07ADE" w:rsidRPr="001155D8" w:rsidRDefault="00C07ADE" w:rsidP="00A00D2A">
            <w:pPr>
              <w:snapToGrid w:val="0"/>
              <w:rPr>
                <w:color w:val="000000"/>
                <w:sz w:val="18"/>
              </w:rPr>
            </w:pPr>
          </w:p>
        </w:tc>
        <w:tc>
          <w:tcPr>
            <w:tcW w:w="460" w:type="dxa"/>
            <w:gridSpan w:val="2"/>
            <w:shd w:val="clear" w:color="auto" w:fill="auto"/>
            <w:vAlign w:val="center"/>
          </w:tcPr>
          <w:p w:rsidR="00C07ADE" w:rsidRPr="001155D8" w:rsidRDefault="002C47BB" w:rsidP="00A00D2A">
            <w:pPr>
              <w:snapToGrid w:val="0"/>
              <w:jc w:val="both"/>
              <w:rPr>
                <w:color w:val="000000"/>
                <w:sz w:val="18"/>
              </w:rPr>
            </w:pPr>
            <w:sdt>
              <w:sdtPr>
                <w:rPr>
                  <w:spacing w:val="20"/>
                  <w:kern w:val="16"/>
                  <w:sz w:val="25"/>
                  <w:szCs w:val="21"/>
                  <w:lang w:eastAsia="zh-HK"/>
                </w:rPr>
                <w:id w:val="529537061"/>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5878" w:type="dxa"/>
            <w:gridSpan w:val="19"/>
            <w:shd w:val="clear" w:color="auto" w:fill="auto"/>
            <w:vAlign w:val="center"/>
          </w:tcPr>
          <w:p w:rsidR="00C07ADE" w:rsidRPr="00A80997" w:rsidRDefault="00C07ADE" w:rsidP="00A00D2A">
            <w:pPr>
              <w:snapToGrid w:val="0"/>
              <w:jc w:val="both"/>
              <w:rPr>
                <w:color w:val="000000"/>
                <w:sz w:val="16"/>
                <w:lang w:eastAsia="zh-HK"/>
              </w:rPr>
            </w:pPr>
            <w:r w:rsidRPr="00A80997">
              <w:rPr>
                <w:color w:val="000000"/>
                <w:sz w:val="16"/>
              </w:rPr>
              <w:t xml:space="preserve">Login with </w:t>
            </w:r>
            <w:r w:rsidRPr="00A80997">
              <w:rPr>
                <w:color w:val="000000"/>
                <w:sz w:val="16"/>
                <w:lang w:eastAsia="zh-HK"/>
              </w:rPr>
              <w:t xml:space="preserve">Digital </w:t>
            </w:r>
            <w:r w:rsidRPr="00A80997">
              <w:rPr>
                <w:color w:val="000000"/>
                <w:sz w:val="16"/>
              </w:rPr>
              <w:t>Certificate (Hongkong Post CA e-Cert. Subscriber Reference N</w:t>
            </w:r>
            <w:r>
              <w:rPr>
                <w:color w:val="000000"/>
                <w:sz w:val="16"/>
              </w:rPr>
              <w:t>umber</w:t>
            </w:r>
            <w:r w:rsidRPr="00A80997">
              <w:rPr>
                <w:color w:val="000000"/>
                <w:sz w:val="16"/>
                <w:lang w:eastAsia="zh-HK"/>
              </w:rPr>
              <w:t xml:space="preserve">:        </w:t>
            </w:r>
          </w:p>
        </w:tc>
        <w:bookmarkStart w:id="11" w:name="Text12"/>
        <w:tc>
          <w:tcPr>
            <w:tcW w:w="1802" w:type="dxa"/>
            <w:tcBorders>
              <w:bottom w:val="single" w:sz="4" w:space="0" w:color="auto"/>
            </w:tcBorders>
            <w:shd w:val="clear" w:color="auto" w:fill="auto"/>
            <w:vAlign w:val="bottom"/>
          </w:tcPr>
          <w:p w:rsidR="00C07ADE" w:rsidRPr="00A80997" w:rsidRDefault="00C07ADE" w:rsidP="00A00D2A">
            <w:pPr>
              <w:snapToGrid w:val="0"/>
              <w:jc w:val="both"/>
              <w:rPr>
                <w:color w:val="000000"/>
                <w:sz w:val="16"/>
                <w:lang w:eastAsia="zh-HK"/>
              </w:rPr>
            </w:pPr>
            <w:r w:rsidRPr="00A80997">
              <w:rPr>
                <w:color w:val="000000"/>
                <w:sz w:val="16"/>
              </w:rPr>
              <w:fldChar w:fldCharType="begin">
                <w:ffData>
                  <w:name w:val="Text12"/>
                  <w:enabled/>
                  <w:calcOnExit w:val="0"/>
                  <w:textInput>
                    <w:maxLength w:val="20"/>
                  </w:textInput>
                </w:ffData>
              </w:fldChar>
            </w:r>
            <w:r w:rsidRPr="00A80997">
              <w:rPr>
                <w:color w:val="000000"/>
                <w:sz w:val="16"/>
              </w:rPr>
              <w:instrText xml:space="preserve"> FORMTEXT </w:instrText>
            </w:r>
            <w:r w:rsidRPr="00A80997">
              <w:rPr>
                <w:color w:val="000000"/>
                <w:sz w:val="16"/>
              </w:rPr>
            </w:r>
            <w:r w:rsidRPr="00A80997">
              <w:rPr>
                <w:color w:val="000000"/>
                <w:sz w:val="16"/>
              </w:rPr>
              <w:fldChar w:fldCharType="separate"/>
            </w:r>
            <w:r w:rsidRPr="00A80997">
              <w:rPr>
                <w:noProof/>
                <w:color w:val="000000"/>
                <w:sz w:val="16"/>
              </w:rPr>
              <w:t> </w:t>
            </w:r>
            <w:r w:rsidRPr="00A80997">
              <w:rPr>
                <w:noProof/>
                <w:color w:val="000000"/>
                <w:sz w:val="16"/>
              </w:rPr>
              <w:t> </w:t>
            </w:r>
            <w:r w:rsidRPr="00A80997">
              <w:rPr>
                <w:noProof/>
                <w:color w:val="000000"/>
                <w:sz w:val="16"/>
              </w:rPr>
              <w:t> </w:t>
            </w:r>
            <w:r w:rsidRPr="00A80997">
              <w:rPr>
                <w:noProof/>
                <w:color w:val="000000"/>
                <w:sz w:val="16"/>
              </w:rPr>
              <w:t> </w:t>
            </w:r>
            <w:r w:rsidRPr="00A80997">
              <w:rPr>
                <w:noProof/>
                <w:color w:val="000000"/>
                <w:sz w:val="16"/>
              </w:rPr>
              <w:t> </w:t>
            </w:r>
            <w:r w:rsidRPr="00A80997">
              <w:rPr>
                <w:color w:val="000000"/>
                <w:sz w:val="16"/>
              </w:rPr>
              <w:fldChar w:fldCharType="end"/>
            </w:r>
            <w:bookmarkEnd w:id="11"/>
          </w:p>
        </w:tc>
        <w:tc>
          <w:tcPr>
            <w:tcW w:w="604" w:type="dxa"/>
            <w:gridSpan w:val="2"/>
            <w:shd w:val="clear" w:color="auto" w:fill="auto"/>
            <w:vAlign w:val="center"/>
          </w:tcPr>
          <w:p w:rsidR="00C07ADE" w:rsidRPr="00A80997" w:rsidRDefault="00C07ADE" w:rsidP="00A00D2A">
            <w:pPr>
              <w:snapToGrid w:val="0"/>
              <w:jc w:val="both"/>
              <w:rPr>
                <w:color w:val="000000"/>
                <w:sz w:val="16"/>
                <w:lang w:eastAsia="zh-HK"/>
              </w:rPr>
            </w:pPr>
            <w:r w:rsidRPr="00A80997">
              <w:rPr>
                <w:color w:val="000000"/>
                <w:sz w:val="16"/>
                <w:lang w:eastAsia="zh-HK"/>
              </w:rPr>
              <w:t>)</w:t>
            </w:r>
          </w:p>
        </w:tc>
      </w:tr>
      <w:tr w:rsidR="00C07ADE" w:rsidRPr="00BE3D16" w:rsidTr="003321B3">
        <w:tc>
          <w:tcPr>
            <w:tcW w:w="1525" w:type="dxa"/>
            <w:gridSpan w:val="2"/>
            <w:shd w:val="clear" w:color="auto" w:fill="auto"/>
          </w:tcPr>
          <w:p w:rsidR="00C07ADE" w:rsidRPr="00BE3D16" w:rsidRDefault="00C07ADE" w:rsidP="00A00D2A">
            <w:pPr>
              <w:snapToGrid w:val="0"/>
              <w:rPr>
                <w:color w:val="000000"/>
                <w:sz w:val="6"/>
              </w:rPr>
            </w:pPr>
          </w:p>
        </w:tc>
        <w:tc>
          <w:tcPr>
            <w:tcW w:w="460" w:type="dxa"/>
            <w:gridSpan w:val="2"/>
            <w:shd w:val="clear" w:color="auto" w:fill="auto"/>
            <w:vAlign w:val="center"/>
          </w:tcPr>
          <w:p w:rsidR="00C07ADE" w:rsidRPr="00BE3D16" w:rsidRDefault="00C07ADE" w:rsidP="00A00D2A">
            <w:pPr>
              <w:snapToGrid w:val="0"/>
              <w:jc w:val="both"/>
              <w:rPr>
                <w:spacing w:val="20"/>
                <w:kern w:val="16"/>
                <w:sz w:val="10"/>
                <w:szCs w:val="21"/>
                <w:lang w:eastAsia="zh-HK"/>
              </w:rPr>
            </w:pPr>
          </w:p>
        </w:tc>
        <w:tc>
          <w:tcPr>
            <w:tcW w:w="5878" w:type="dxa"/>
            <w:gridSpan w:val="19"/>
            <w:shd w:val="clear" w:color="auto" w:fill="auto"/>
            <w:vAlign w:val="center"/>
          </w:tcPr>
          <w:p w:rsidR="00C07ADE" w:rsidRPr="00BE3D16" w:rsidRDefault="00C07ADE" w:rsidP="00A00D2A">
            <w:pPr>
              <w:snapToGrid w:val="0"/>
              <w:jc w:val="both"/>
              <w:rPr>
                <w:color w:val="000000"/>
                <w:sz w:val="10"/>
              </w:rPr>
            </w:pPr>
          </w:p>
        </w:tc>
        <w:tc>
          <w:tcPr>
            <w:tcW w:w="1802" w:type="dxa"/>
            <w:tcBorders>
              <w:top w:val="single" w:sz="4" w:space="0" w:color="auto"/>
            </w:tcBorders>
            <w:shd w:val="clear" w:color="auto" w:fill="auto"/>
            <w:vAlign w:val="bottom"/>
          </w:tcPr>
          <w:p w:rsidR="00C07ADE" w:rsidRPr="00BE3D16" w:rsidRDefault="00C07ADE" w:rsidP="00A00D2A">
            <w:pPr>
              <w:snapToGrid w:val="0"/>
              <w:jc w:val="both"/>
              <w:rPr>
                <w:color w:val="000000"/>
                <w:sz w:val="10"/>
              </w:rPr>
            </w:pPr>
          </w:p>
        </w:tc>
        <w:tc>
          <w:tcPr>
            <w:tcW w:w="604" w:type="dxa"/>
            <w:gridSpan w:val="2"/>
            <w:shd w:val="clear" w:color="auto" w:fill="auto"/>
            <w:vAlign w:val="center"/>
          </w:tcPr>
          <w:p w:rsidR="00C07ADE" w:rsidRPr="00BE3D16" w:rsidRDefault="00C07ADE" w:rsidP="00A00D2A">
            <w:pPr>
              <w:snapToGrid w:val="0"/>
              <w:jc w:val="both"/>
              <w:rPr>
                <w:color w:val="000000"/>
                <w:sz w:val="6"/>
                <w:lang w:eastAsia="zh-HK"/>
              </w:rPr>
            </w:pPr>
          </w:p>
        </w:tc>
      </w:tr>
      <w:tr w:rsidR="00C07ADE" w:rsidRPr="001155D8" w:rsidTr="003321B3">
        <w:tc>
          <w:tcPr>
            <w:tcW w:w="1525" w:type="dxa"/>
            <w:gridSpan w:val="2"/>
            <w:shd w:val="clear" w:color="auto" w:fill="auto"/>
          </w:tcPr>
          <w:p w:rsidR="00C07ADE" w:rsidRPr="001155D8" w:rsidRDefault="00C07ADE" w:rsidP="00A00D2A">
            <w:pPr>
              <w:snapToGrid w:val="0"/>
              <w:rPr>
                <w:color w:val="000000"/>
                <w:sz w:val="18"/>
                <w:lang w:eastAsia="zh-HK"/>
              </w:rPr>
            </w:pPr>
          </w:p>
        </w:tc>
        <w:tc>
          <w:tcPr>
            <w:tcW w:w="460" w:type="dxa"/>
            <w:gridSpan w:val="2"/>
            <w:shd w:val="clear" w:color="auto" w:fill="auto"/>
            <w:vAlign w:val="center"/>
          </w:tcPr>
          <w:p w:rsidR="00C07ADE" w:rsidRPr="001155D8" w:rsidRDefault="002C47BB" w:rsidP="00A00D2A">
            <w:pPr>
              <w:snapToGrid w:val="0"/>
              <w:jc w:val="both"/>
              <w:rPr>
                <w:color w:val="000000"/>
                <w:sz w:val="18"/>
                <w:lang w:eastAsia="zh-HK"/>
              </w:rPr>
            </w:pPr>
            <w:sdt>
              <w:sdtPr>
                <w:rPr>
                  <w:spacing w:val="20"/>
                  <w:kern w:val="16"/>
                  <w:sz w:val="25"/>
                  <w:szCs w:val="21"/>
                  <w:lang w:eastAsia="zh-HK"/>
                </w:rPr>
                <w:id w:val="-1703089516"/>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5878" w:type="dxa"/>
            <w:gridSpan w:val="19"/>
            <w:shd w:val="clear" w:color="auto" w:fill="auto"/>
            <w:vAlign w:val="center"/>
          </w:tcPr>
          <w:p w:rsidR="00C07ADE" w:rsidRPr="00A80997" w:rsidRDefault="00C07ADE" w:rsidP="00A00D2A">
            <w:pPr>
              <w:snapToGrid w:val="0"/>
              <w:jc w:val="both"/>
              <w:rPr>
                <w:color w:val="000000"/>
                <w:sz w:val="16"/>
                <w:lang w:eastAsia="zh-HK"/>
              </w:rPr>
            </w:pPr>
            <w:r w:rsidRPr="00A80997">
              <w:rPr>
                <w:color w:val="000000"/>
                <w:sz w:val="16"/>
              </w:rPr>
              <w:t xml:space="preserve">Login with </w:t>
            </w:r>
            <w:r w:rsidRPr="00A80997">
              <w:rPr>
                <w:color w:val="000000"/>
                <w:sz w:val="16"/>
                <w:lang w:eastAsia="zh-HK"/>
              </w:rPr>
              <w:t xml:space="preserve">Digital </w:t>
            </w:r>
            <w:r w:rsidRPr="00A80997">
              <w:rPr>
                <w:color w:val="000000"/>
                <w:sz w:val="16"/>
              </w:rPr>
              <w:t>Certificate (</w:t>
            </w:r>
            <w:r w:rsidRPr="00A80997">
              <w:rPr>
                <w:color w:val="000000"/>
                <w:sz w:val="16"/>
                <w:lang w:eastAsia="zh-HK"/>
              </w:rPr>
              <w:t xml:space="preserve">Digi-Sign CA ID-Cert. </w:t>
            </w:r>
            <w:r w:rsidRPr="00A80997">
              <w:rPr>
                <w:color w:val="000000"/>
                <w:sz w:val="16"/>
              </w:rPr>
              <w:t>Subscriber Reference N</w:t>
            </w:r>
            <w:r>
              <w:rPr>
                <w:color w:val="000000"/>
                <w:sz w:val="16"/>
              </w:rPr>
              <w:t>umber</w:t>
            </w:r>
            <w:r w:rsidRPr="00A80997">
              <w:rPr>
                <w:color w:val="000000"/>
                <w:sz w:val="16"/>
                <w:lang w:eastAsia="zh-HK"/>
              </w:rPr>
              <w:t xml:space="preserve">:        </w:t>
            </w:r>
          </w:p>
        </w:tc>
        <w:tc>
          <w:tcPr>
            <w:tcW w:w="1802" w:type="dxa"/>
            <w:tcBorders>
              <w:bottom w:val="single" w:sz="4" w:space="0" w:color="auto"/>
            </w:tcBorders>
            <w:shd w:val="clear" w:color="auto" w:fill="auto"/>
            <w:vAlign w:val="bottom"/>
          </w:tcPr>
          <w:p w:rsidR="00C07ADE" w:rsidRPr="00A80997" w:rsidRDefault="00C07ADE" w:rsidP="00A00D2A">
            <w:pPr>
              <w:snapToGrid w:val="0"/>
              <w:jc w:val="both"/>
              <w:rPr>
                <w:color w:val="000000"/>
                <w:sz w:val="16"/>
                <w:lang w:eastAsia="zh-HK"/>
              </w:rPr>
            </w:pPr>
            <w:r w:rsidRPr="00A80997">
              <w:rPr>
                <w:color w:val="000000"/>
                <w:sz w:val="16"/>
              </w:rPr>
              <w:fldChar w:fldCharType="begin">
                <w:ffData>
                  <w:name w:val="Text12"/>
                  <w:enabled/>
                  <w:calcOnExit w:val="0"/>
                  <w:textInput>
                    <w:maxLength w:val="20"/>
                  </w:textInput>
                </w:ffData>
              </w:fldChar>
            </w:r>
            <w:r w:rsidRPr="00A80997">
              <w:rPr>
                <w:color w:val="000000"/>
                <w:sz w:val="16"/>
              </w:rPr>
              <w:instrText xml:space="preserve"> FORMTEXT </w:instrText>
            </w:r>
            <w:r w:rsidRPr="00A80997">
              <w:rPr>
                <w:color w:val="000000"/>
                <w:sz w:val="16"/>
              </w:rPr>
            </w:r>
            <w:r w:rsidRPr="00A80997">
              <w:rPr>
                <w:color w:val="000000"/>
                <w:sz w:val="16"/>
              </w:rPr>
              <w:fldChar w:fldCharType="separate"/>
            </w:r>
            <w:r w:rsidRPr="00A80997">
              <w:rPr>
                <w:noProof/>
                <w:color w:val="000000"/>
                <w:sz w:val="16"/>
              </w:rPr>
              <w:t> </w:t>
            </w:r>
            <w:r w:rsidRPr="00A80997">
              <w:rPr>
                <w:noProof/>
                <w:color w:val="000000"/>
                <w:sz w:val="16"/>
              </w:rPr>
              <w:t> </w:t>
            </w:r>
            <w:r w:rsidRPr="00A80997">
              <w:rPr>
                <w:noProof/>
                <w:color w:val="000000"/>
                <w:sz w:val="16"/>
              </w:rPr>
              <w:t> </w:t>
            </w:r>
            <w:r w:rsidRPr="00A80997">
              <w:rPr>
                <w:noProof/>
                <w:color w:val="000000"/>
                <w:sz w:val="16"/>
              </w:rPr>
              <w:t> </w:t>
            </w:r>
            <w:r w:rsidRPr="00A80997">
              <w:rPr>
                <w:noProof/>
                <w:color w:val="000000"/>
                <w:sz w:val="16"/>
              </w:rPr>
              <w:t> </w:t>
            </w:r>
            <w:r w:rsidRPr="00A80997">
              <w:rPr>
                <w:color w:val="000000"/>
                <w:sz w:val="16"/>
              </w:rPr>
              <w:fldChar w:fldCharType="end"/>
            </w:r>
          </w:p>
        </w:tc>
        <w:tc>
          <w:tcPr>
            <w:tcW w:w="604" w:type="dxa"/>
            <w:gridSpan w:val="2"/>
            <w:shd w:val="clear" w:color="auto" w:fill="auto"/>
          </w:tcPr>
          <w:p w:rsidR="00C07ADE" w:rsidRPr="00A80997" w:rsidRDefault="00C07ADE" w:rsidP="00A00D2A">
            <w:pPr>
              <w:snapToGrid w:val="0"/>
              <w:rPr>
                <w:color w:val="000000"/>
                <w:sz w:val="16"/>
                <w:lang w:eastAsia="zh-HK"/>
              </w:rPr>
            </w:pPr>
            <w:r w:rsidRPr="00A80997">
              <w:rPr>
                <w:color w:val="000000"/>
                <w:sz w:val="16"/>
                <w:lang w:eastAsia="zh-HK"/>
              </w:rPr>
              <w:t>)</w:t>
            </w:r>
          </w:p>
        </w:tc>
      </w:tr>
      <w:tr w:rsidR="00C07ADE" w:rsidRPr="001155D8" w:rsidTr="003321B3">
        <w:trPr>
          <w:gridAfter w:val="1"/>
          <w:wAfter w:w="204" w:type="dxa"/>
        </w:trPr>
        <w:tc>
          <w:tcPr>
            <w:tcW w:w="10065" w:type="dxa"/>
            <w:gridSpan w:val="25"/>
            <w:shd w:val="clear" w:color="auto" w:fill="auto"/>
          </w:tcPr>
          <w:p w:rsidR="00C07ADE" w:rsidRDefault="00C07ADE" w:rsidP="00A00D2A">
            <w:pPr>
              <w:snapToGrid w:val="0"/>
              <w:rPr>
                <w:b/>
                <w:color w:val="000000"/>
                <w:sz w:val="18"/>
              </w:rPr>
            </w:pPr>
          </w:p>
          <w:p w:rsidR="00C07ADE" w:rsidRPr="001155D8" w:rsidRDefault="00C07ADE" w:rsidP="00A00D2A">
            <w:pPr>
              <w:snapToGrid w:val="0"/>
              <w:rPr>
                <w:b/>
                <w:color w:val="000000"/>
                <w:sz w:val="18"/>
              </w:rPr>
            </w:pPr>
            <w:r w:rsidRPr="005E49A9">
              <w:rPr>
                <w:noProof/>
              </w:rPr>
              <mc:AlternateContent>
                <mc:Choice Requires="wps">
                  <w:drawing>
                    <wp:anchor distT="0" distB="0" distL="114300" distR="114300" simplePos="0" relativeHeight="251660288" behindDoc="0" locked="0" layoutInCell="0" allowOverlap="1" wp14:anchorId="37399E2C" wp14:editId="3875CAC9">
                      <wp:simplePos x="0" y="0"/>
                      <wp:positionH relativeFrom="column">
                        <wp:posOffset>-6350</wp:posOffset>
                      </wp:positionH>
                      <wp:positionV relativeFrom="paragraph">
                        <wp:posOffset>112395</wp:posOffset>
                      </wp:positionV>
                      <wp:extent cx="6309360" cy="0"/>
                      <wp:effectExtent l="0" t="0" r="34290" b="19050"/>
                      <wp:wrapNone/>
                      <wp:docPr id="2" name="Line 4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224B" id="Line 4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85pt" to="496.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" o:allowincell="f" strokeweight="1pt"/>
                  </w:pict>
                </mc:Fallback>
              </mc:AlternateContent>
            </w:r>
          </w:p>
        </w:tc>
      </w:tr>
      <w:tr w:rsidR="00C07ADE" w:rsidRPr="001155D8" w:rsidTr="003321B3">
        <w:trPr>
          <w:gridAfter w:val="1"/>
          <w:wAfter w:w="204" w:type="dxa"/>
        </w:trPr>
        <w:tc>
          <w:tcPr>
            <w:tcW w:w="10065" w:type="dxa"/>
            <w:gridSpan w:val="25"/>
            <w:shd w:val="clear" w:color="auto" w:fill="auto"/>
          </w:tcPr>
          <w:p w:rsidR="00C07ADE" w:rsidRPr="001155D8" w:rsidRDefault="00C07ADE" w:rsidP="00A00D2A">
            <w:pPr>
              <w:snapToGrid w:val="0"/>
              <w:rPr>
                <w:b/>
                <w:color w:val="000000"/>
                <w:sz w:val="18"/>
                <w:lang w:eastAsia="zh-HK"/>
              </w:rPr>
            </w:pPr>
          </w:p>
          <w:p w:rsidR="00C07ADE" w:rsidRDefault="00C07ADE" w:rsidP="00A00D2A">
            <w:pPr>
              <w:pStyle w:val="af7"/>
              <w:numPr>
                <w:ilvl w:val="0"/>
                <w:numId w:val="38"/>
              </w:numPr>
              <w:snapToGrid w:val="0"/>
              <w:rPr>
                <w:b/>
                <w:color w:val="000000"/>
                <w:sz w:val="22"/>
                <w:szCs w:val="22"/>
              </w:rPr>
            </w:pPr>
            <w:r w:rsidRPr="00F72E8E">
              <w:rPr>
                <w:b/>
                <w:color w:val="000000"/>
                <w:sz w:val="22"/>
                <w:szCs w:val="22"/>
              </w:rPr>
              <w:t xml:space="preserve">Application and Mode of Payment     </w:t>
            </w:r>
          </w:p>
          <w:p w:rsidR="00C07ADE" w:rsidRPr="00DF10AE" w:rsidRDefault="00C07ADE" w:rsidP="00A00D2A">
            <w:pPr>
              <w:pStyle w:val="af7"/>
              <w:snapToGrid w:val="0"/>
              <w:ind w:left="720"/>
              <w:rPr>
                <w:b/>
                <w:color w:val="000000"/>
                <w:sz w:val="22"/>
                <w:szCs w:val="22"/>
              </w:rPr>
            </w:pPr>
          </w:p>
        </w:tc>
      </w:tr>
      <w:tr w:rsidR="00C07ADE" w:rsidRPr="001155D8" w:rsidTr="003321B3">
        <w:trPr>
          <w:gridAfter w:val="1"/>
          <w:wAfter w:w="204" w:type="dxa"/>
          <w:trHeight w:val="641"/>
        </w:trPr>
        <w:tc>
          <w:tcPr>
            <w:tcW w:w="10065" w:type="dxa"/>
            <w:gridSpan w:val="25"/>
            <w:shd w:val="clear" w:color="auto" w:fill="auto"/>
          </w:tcPr>
          <w:p w:rsidR="00C07ADE" w:rsidRPr="001155D8" w:rsidRDefault="00C07ADE" w:rsidP="00A00D2A">
            <w:pPr>
              <w:snapToGrid w:val="0"/>
              <w:spacing w:after="20"/>
              <w:jc w:val="both"/>
              <w:rPr>
                <w:color w:val="000000"/>
                <w:sz w:val="18"/>
                <w:lang w:eastAsia="zh-HK"/>
              </w:rPr>
            </w:pPr>
          </w:p>
          <w:p w:rsidR="00C07ADE" w:rsidRPr="001155D8" w:rsidRDefault="00C07ADE" w:rsidP="00A00D2A">
            <w:pPr>
              <w:tabs>
                <w:tab w:val="left" w:pos="6720"/>
              </w:tabs>
              <w:snapToGrid w:val="0"/>
              <w:spacing w:after="20"/>
              <w:ind w:firstLineChars="400" w:firstLine="720"/>
              <w:jc w:val="both"/>
              <w:rPr>
                <w:color w:val="000000"/>
                <w:sz w:val="18"/>
              </w:rPr>
            </w:pPr>
            <w:r w:rsidRPr="001155D8">
              <w:rPr>
                <w:color w:val="000000"/>
                <w:sz w:val="18"/>
              </w:rPr>
              <w:t>I</w:t>
            </w:r>
            <w:r>
              <w:rPr>
                <w:color w:val="000000"/>
                <w:sz w:val="18"/>
              </w:rPr>
              <w:t>/We</w:t>
            </w:r>
            <w:r w:rsidRPr="001155D8">
              <w:rPr>
                <w:color w:val="000000"/>
                <w:sz w:val="18"/>
              </w:rPr>
              <w:t xml:space="preserve"> hereby apply for an IRIS Online Services Subscriber Account.</w:t>
            </w:r>
            <w:r>
              <w:rPr>
                <w:color w:val="000000"/>
                <w:sz w:val="18"/>
              </w:rPr>
              <w:tab/>
            </w:r>
          </w:p>
        </w:tc>
      </w:tr>
      <w:tr w:rsidR="00C07ADE" w:rsidRPr="001155D8" w:rsidTr="003321B3">
        <w:trPr>
          <w:gridAfter w:val="1"/>
          <w:wAfter w:w="204" w:type="dxa"/>
          <w:trHeight w:val="256"/>
        </w:trPr>
        <w:tc>
          <w:tcPr>
            <w:tcW w:w="4494" w:type="dxa"/>
            <w:gridSpan w:val="14"/>
            <w:shd w:val="clear" w:color="auto" w:fill="auto"/>
          </w:tcPr>
          <w:p w:rsidR="00C07ADE" w:rsidRPr="001155D8" w:rsidRDefault="002C47BB" w:rsidP="00A00D2A">
            <w:pPr>
              <w:snapToGrid w:val="0"/>
              <w:spacing w:after="20"/>
              <w:jc w:val="both"/>
              <w:rPr>
                <w:color w:val="000000"/>
                <w:sz w:val="18"/>
              </w:rPr>
            </w:pPr>
            <w:sdt>
              <w:sdtPr>
                <w:rPr>
                  <w:spacing w:val="20"/>
                  <w:kern w:val="16"/>
                  <w:sz w:val="25"/>
                  <w:szCs w:val="21"/>
                  <w:lang w:eastAsia="zh-HK"/>
                </w:rPr>
                <w:id w:val="-1819490881"/>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r w:rsidR="00C07ADE">
              <w:rPr>
                <w:spacing w:val="20"/>
                <w:kern w:val="16"/>
                <w:sz w:val="25"/>
                <w:szCs w:val="21"/>
                <w:lang w:eastAsia="zh-HK"/>
              </w:rPr>
              <w:t xml:space="preserve">   </w:t>
            </w:r>
            <w:r w:rsidR="00C07ADE">
              <w:rPr>
                <w:rFonts w:hint="eastAsia"/>
                <w:color w:val="000000"/>
                <w:sz w:val="18"/>
              </w:rPr>
              <w:t xml:space="preserve">I/We </w:t>
            </w:r>
            <w:r w:rsidR="00C07ADE" w:rsidRPr="001155D8">
              <w:rPr>
                <w:color w:val="000000"/>
                <w:sz w:val="18"/>
              </w:rPr>
              <w:t xml:space="preserve">enclose a </w:t>
            </w:r>
            <w:bookmarkStart w:id="12" w:name="Text20"/>
            <w:bookmarkStart w:id="13" w:name="Dropdown3"/>
            <w:r w:rsidR="00C07ADE">
              <w:rPr>
                <w:rFonts w:hint="eastAsia"/>
                <w:color w:val="000000"/>
                <w:sz w:val="18"/>
                <w:lang w:eastAsia="zh-HK"/>
              </w:rPr>
              <w:t>*</w:t>
            </w:r>
            <w:r w:rsidR="00C07ADE">
              <w:rPr>
                <w:color w:val="000000"/>
                <w:sz w:val="18"/>
              </w:rPr>
              <w:fldChar w:fldCharType="begin">
                <w:ffData>
                  <w:name w:val=""/>
                  <w:enabled/>
                  <w:calcOnExit w:val="0"/>
                  <w:textInput>
                    <w:default w:val="Cheque / Bank Draft"/>
                    <w:maxLength w:val="27"/>
                  </w:textInput>
                </w:ffData>
              </w:fldChar>
            </w:r>
            <w:r w:rsidR="00C07ADE">
              <w:rPr>
                <w:color w:val="000000"/>
                <w:sz w:val="18"/>
              </w:rPr>
              <w:instrText xml:space="preserve"> FORMTEXT </w:instrText>
            </w:r>
            <w:r w:rsidR="00C07ADE">
              <w:rPr>
                <w:color w:val="000000"/>
                <w:sz w:val="18"/>
              </w:rPr>
            </w:r>
            <w:r w:rsidR="00C07ADE">
              <w:rPr>
                <w:color w:val="000000"/>
                <w:sz w:val="18"/>
              </w:rPr>
              <w:fldChar w:fldCharType="separate"/>
            </w:r>
            <w:r w:rsidR="00C07ADE">
              <w:rPr>
                <w:noProof/>
                <w:color w:val="000000"/>
                <w:sz w:val="18"/>
              </w:rPr>
              <w:t>Cheque / Bank Draft</w:t>
            </w:r>
            <w:r w:rsidR="00C07ADE">
              <w:rPr>
                <w:color w:val="000000"/>
                <w:sz w:val="18"/>
              </w:rPr>
              <w:fldChar w:fldCharType="end"/>
            </w:r>
            <w:bookmarkEnd w:id="12"/>
            <w:r w:rsidR="00C07ADE">
              <w:rPr>
                <w:rFonts w:hint="eastAsia"/>
                <w:color w:val="000000"/>
                <w:sz w:val="18"/>
                <w:lang w:eastAsia="zh-HK"/>
              </w:rPr>
              <w:t xml:space="preserve"> </w:t>
            </w:r>
            <w:bookmarkEnd w:id="13"/>
            <w:r w:rsidR="00C07ADE">
              <w:rPr>
                <w:color w:val="000000"/>
                <w:sz w:val="18"/>
              </w:rPr>
              <w:t>Number</w:t>
            </w:r>
          </w:p>
        </w:tc>
        <w:tc>
          <w:tcPr>
            <w:tcW w:w="1559" w:type="dxa"/>
            <w:gridSpan w:val="3"/>
            <w:shd w:val="clear" w:color="auto" w:fill="auto"/>
          </w:tcPr>
          <w:p w:rsidR="00C07ADE" w:rsidRPr="005A7368" w:rsidRDefault="00C07ADE" w:rsidP="00A00D2A">
            <w:pPr>
              <w:snapToGrid w:val="0"/>
              <w:spacing w:after="20"/>
              <w:jc w:val="both"/>
              <w:rPr>
                <w:color w:val="000000"/>
                <w:sz w:val="18"/>
                <w:u w:val="single"/>
              </w:rPr>
            </w:pPr>
            <w:r w:rsidRPr="005A7368">
              <w:rPr>
                <w:color w:val="000000"/>
                <w:sz w:val="18"/>
                <w:u w:val="single"/>
              </w:rPr>
              <w:fldChar w:fldCharType="begin">
                <w:ffData>
                  <w:name w:val="Text13"/>
                  <w:enabled/>
                  <w:calcOnExit w:val="0"/>
                  <w:textInput>
                    <w:maxLength w:val="10"/>
                  </w:textInput>
                </w:ffData>
              </w:fldChar>
            </w:r>
            <w:r w:rsidRPr="005A7368">
              <w:rPr>
                <w:color w:val="000000"/>
                <w:sz w:val="18"/>
                <w:u w:val="single"/>
              </w:rPr>
              <w:instrText xml:space="preserve"> FORMTEXT </w:instrText>
            </w:r>
            <w:r w:rsidRPr="005A7368">
              <w:rPr>
                <w:color w:val="000000"/>
                <w:sz w:val="18"/>
                <w:u w:val="single"/>
              </w:rPr>
            </w:r>
            <w:r w:rsidRPr="005A7368">
              <w:rPr>
                <w:color w:val="000000"/>
                <w:sz w:val="18"/>
                <w:u w:val="single"/>
              </w:rPr>
              <w:fldChar w:fldCharType="separate"/>
            </w:r>
            <w:r w:rsidRPr="005A7368">
              <w:rPr>
                <w:noProof/>
                <w:color w:val="000000"/>
                <w:sz w:val="18"/>
                <w:u w:val="single"/>
              </w:rPr>
              <w:t> </w:t>
            </w:r>
            <w:r w:rsidRPr="005A7368">
              <w:rPr>
                <w:noProof/>
                <w:color w:val="000000"/>
                <w:sz w:val="18"/>
                <w:u w:val="single"/>
              </w:rPr>
              <w:t> </w:t>
            </w:r>
            <w:r w:rsidRPr="005A7368">
              <w:rPr>
                <w:noProof/>
                <w:color w:val="000000"/>
                <w:sz w:val="18"/>
                <w:u w:val="single"/>
              </w:rPr>
              <w:t> </w:t>
            </w:r>
            <w:r w:rsidRPr="005A7368">
              <w:rPr>
                <w:noProof/>
                <w:color w:val="000000"/>
                <w:sz w:val="18"/>
                <w:u w:val="single"/>
              </w:rPr>
              <w:t> </w:t>
            </w:r>
            <w:r w:rsidRPr="005A7368">
              <w:rPr>
                <w:noProof/>
                <w:color w:val="000000"/>
                <w:sz w:val="18"/>
                <w:u w:val="single"/>
              </w:rPr>
              <w:t> </w:t>
            </w:r>
            <w:r w:rsidRPr="005A7368">
              <w:rPr>
                <w:color w:val="000000"/>
                <w:sz w:val="18"/>
                <w:u w:val="single"/>
              </w:rPr>
              <w:fldChar w:fldCharType="end"/>
            </w:r>
            <w:r>
              <w:rPr>
                <w:color w:val="000000"/>
                <w:sz w:val="18"/>
                <w:u w:val="single"/>
              </w:rPr>
              <w:t xml:space="preserve">            </w:t>
            </w:r>
          </w:p>
        </w:tc>
        <w:tc>
          <w:tcPr>
            <w:tcW w:w="4012" w:type="dxa"/>
            <w:gridSpan w:val="8"/>
            <w:shd w:val="clear" w:color="auto" w:fill="auto"/>
          </w:tcPr>
          <w:p w:rsidR="00C07ADE" w:rsidRPr="001155D8" w:rsidRDefault="00C07ADE" w:rsidP="00A00D2A">
            <w:pPr>
              <w:snapToGrid w:val="0"/>
              <w:spacing w:after="20"/>
              <w:jc w:val="both"/>
              <w:rPr>
                <w:color w:val="000000"/>
                <w:sz w:val="18"/>
              </w:rPr>
            </w:pPr>
            <w:r w:rsidRPr="001155D8">
              <w:rPr>
                <w:color w:val="000000"/>
                <w:sz w:val="18"/>
              </w:rPr>
              <w:t xml:space="preserve">payable to "The Government of the Hong Kong </w:t>
            </w:r>
          </w:p>
        </w:tc>
      </w:tr>
      <w:tr w:rsidR="00C07ADE" w:rsidRPr="001155D8" w:rsidTr="003321B3">
        <w:trPr>
          <w:gridAfter w:val="1"/>
          <w:wAfter w:w="204" w:type="dxa"/>
        </w:trPr>
        <w:tc>
          <w:tcPr>
            <w:tcW w:w="5203" w:type="dxa"/>
            <w:gridSpan w:val="15"/>
            <w:shd w:val="clear" w:color="auto" w:fill="auto"/>
          </w:tcPr>
          <w:p w:rsidR="00C07ADE" w:rsidRPr="001155D8" w:rsidRDefault="00C07ADE" w:rsidP="00A00D2A">
            <w:pPr>
              <w:snapToGrid w:val="0"/>
              <w:spacing w:before="60" w:after="20"/>
              <w:rPr>
                <w:color w:val="000000"/>
                <w:sz w:val="18"/>
              </w:rPr>
            </w:pPr>
            <w:r>
              <w:rPr>
                <w:color w:val="000000"/>
                <w:sz w:val="18"/>
              </w:rPr>
              <w:t xml:space="preserve">Special </w:t>
            </w:r>
            <w:r w:rsidRPr="001155D8">
              <w:rPr>
                <w:color w:val="000000"/>
                <w:sz w:val="18"/>
              </w:rPr>
              <w:t>Administrative Region" or "The Land Registry" for HK$</w:t>
            </w:r>
          </w:p>
        </w:tc>
        <w:bookmarkStart w:id="14" w:name="Text14"/>
        <w:tc>
          <w:tcPr>
            <w:tcW w:w="1559" w:type="dxa"/>
            <w:gridSpan w:val="5"/>
            <w:shd w:val="clear" w:color="auto" w:fill="auto"/>
          </w:tcPr>
          <w:p w:rsidR="00C07ADE" w:rsidRPr="005A7368" w:rsidRDefault="00C07ADE" w:rsidP="00A00D2A">
            <w:pPr>
              <w:snapToGrid w:val="0"/>
              <w:spacing w:before="60" w:after="20"/>
              <w:rPr>
                <w:color w:val="000000"/>
                <w:sz w:val="18"/>
                <w:u w:val="single"/>
              </w:rPr>
            </w:pPr>
            <w:r w:rsidRPr="005A7368">
              <w:rPr>
                <w:color w:val="000000"/>
                <w:sz w:val="18"/>
                <w:u w:val="single"/>
              </w:rPr>
              <w:fldChar w:fldCharType="begin">
                <w:ffData>
                  <w:name w:val="Text14"/>
                  <w:enabled/>
                  <w:calcOnExit w:val="0"/>
                  <w:textInput>
                    <w:maxLength w:val="10"/>
                  </w:textInput>
                </w:ffData>
              </w:fldChar>
            </w:r>
            <w:r w:rsidRPr="005A7368">
              <w:rPr>
                <w:color w:val="000000"/>
                <w:sz w:val="18"/>
                <w:u w:val="single"/>
              </w:rPr>
              <w:instrText xml:space="preserve"> FORMTEXT </w:instrText>
            </w:r>
            <w:r w:rsidRPr="005A7368">
              <w:rPr>
                <w:color w:val="000000"/>
                <w:sz w:val="18"/>
                <w:u w:val="single"/>
              </w:rPr>
            </w:r>
            <w:r w:rsidRPr="005A7368">
              <w:rPr>
                <w:color w:val="000000"/>
                <w:sz w:val="18"/>
                <w:u w:val="single"/>
              </w:rPr>
              <w:fldChar w:fldCharType="separate"/>
            </w:r>
            <w:r w:rsidRPr="005A7368">
              <w:rPr>
                <w:noProof/>
                <w:color w:val="000000"/>
                <w:sz w:val="18"/>
                <w:u w:val="single"/>
              </w:rPr>
              <w:t> </w:t>
            </w:r>
            <w:r w:rsidRPr="005A7368">
              <w:rPr>
                <w:noProof/>
                <w:color w:val="000000"/>
                <w:sz w:val="18"/>
                <w:u w:val="single"/>
              </w:rPr>
              <w:t> </w:t>
            </w:r>
            <w:r w:rsidRPr="005A7368">
              <w:rPr>
                <w:noProof/>
                <w:color w:val="000000"/>
                <w:sz w:val="18"/>
                <w:u w:val="single"/>
              </w:rPr>
              <w:t> </w:t>
            </w:r>
            <w:r w:rsidRPr="005A7368">
              <w:rPr>
                <w:noProof/>
                <w:color w:val="000000"/>
                <w:sz w:val="18"/>
                <w:u w:val="single"/>
              </w:rPr>
              <w:t> </w:t>
            </w:r>
            <w:r w:rsidRPr="005A7368">
              <w:rPr>
                <w:noProof/>
                <w:color w:val="000000"/>
                <w:sz w:val="18"/>
                <w:u w:val="single"/>
              </w:rPr>
              <w:t> </w:t>
            </w:r>
            <w:r w:rsidRPr="005A7368">
              <w:rPr>
                <w:color w:val="000000"/>
                <w:sz w:val="18"/>
                <w:u w:val="single"/>
              </w:rPr>
              <w:fldChar w:fldCharType="end"/>
            </w:r>
            <w:bookmarkEnd w:id="14"/>
            <w:r>
              <w:rPr>
                <w:color w:val="000000"/>
                <w:sz w:val="18"/>
                <w:u w:val="single"/>
              </w:rPr>
              <w:t xml:space="preserve">           </w:t>
            </w:r>
          </w:p>
        </w:tc>
        <w:tc>
          <w:tcPr>
            <w:tcW w:w="3303" w:type="dxa"/>
            <w:gridSpan w:val="5"/>
            <w:shd w:val="clear" w:color="auto" w:fill="auto"/>
          </w:tcPr>
          <w:p w:rsidR="00C07ADE" w:rsidRDefault="00C07ADE" w:rsidP="00A00D2A">
            <w:pPr>
              <w:snapToGrid w:val="0"/>
              <w:spacing w:before="60" w:after="20"/>
              <w:rPr>
                <w:color w:val="000000"/>
                <w:sz w:val="18"/>
              </w:rPr>
            </w:pPr>
            <w:r w:rsidRPr="001155D8">
              <w:rPr>
                <w:color w:val="000000"/>
                <w:sz w:val="18"/>
              </w:rPr>
              <w:t>for the following fees and deposit :-</w:t>
            </w:r>
          </w:p>
          <w:p w:rsidR="00C07ADE" w:rsidRPr="00F164E5" w:rsidRDefault="00C07ADE" w:rsidP="00A00D2A">
            <w:pPr>
              <w:snapToGrid w:val="0"/>
              <w:spacing w:before="60" w:after="20"/>
              <w:rPr>
                <w:color w:val="000000"/>
                <w:sz w:val="18"/>
              </w:rPr>
            </w:pPr>
          </w:p>
        </w:tc>
      </w:tr>
      <w:tr w:rsidR="00981413" w:rsidRPr="00BF7328" w:rsidTr="003321B3">
        <w:trPr>
          <w:gridAfter w:val="1"/>
          <w:wAfter w:w="204" w:type="dxa"/>
        </w:trPr>
        <w:tc>
          <w:tcPr>
            <w:tcW w:w="3686" w:type="dxa"/>
            <w:gridSpan w:val="12"/>
            <w:shd w:val="clear" w:color="auto" w:fill="auto"/>
            <w:vAlign w:val="center"/>
          </w:tcPr>
          <w:p w:rsidR="00981413" w:rsidRPr="005A7368" w:rsidRDefault="002C47BB" w:rsidP="00981413">
            <w:pPr>
              <w:snapToGrid w:val="0"/>
              <w:spacing w:before="60" w:after="20"/>
              <w:rPr>
                <w:color w:val="000000"/>
                <w:sz w:val="18"/>
                <w:u w:val="single"/>
              </w:rPr>
            </w:pPr>
            <w:sdt>
              <w:sdtPr>
                <w:rPr>
                  <w:spacing w:val="20"/>
                  <w:kern w:val="16"/>
                  <w:sz w:val="25"/>
                  <w:szCs w:val="21"/>
                  <w:lang w:eastAsia="zh-HK"/>
                </w:rPr>
                <w:id w:val="-849714990"/>
                <w14:checkbox>
                  <w14:checked w14:val="0"/>
                  <w14:checkedState w14:val="00FE" w14:font="Wingdings"/>
                  <w14:uncheckedState w14:val="00A8" w14:font="Wingdings"/>
                </w14:checkbox>
              </w:sdtPr>
              <w:sdtEndPr/>
              <w:sdtContent>
                <w:r w:rsidR="00981413">
                  <w:rPr>
                    <w:spacing w:val="20"/>
                    <w:kern w:val="16"/>
                    <w:sz w:val="25"/>
                    <w:szCs w:val="21"/>
                    <w:lang w:eastAsia="zh-HK"/>
                  </w:rPr>
                  <w:sym w:font="Wingdings" w:char="F0A8"/>
                </w:r>
              </w:sdtContent>
            </w:sdt>
            <w:r w:rsidR="00981413">
              <w:rPr>
                <w:spacing w:val="20"/>
                <w:kern w:val="16"/>
                <w:sz w:val="25"/>
                <w:szCs w:val="21"/>
                <w:lang w:eastAsia="zh-HK"/>
              </w:rPr>
              <w:t xml:space="preserve">   </w:t>
            </w:r>
            <w:r w:rsidR="00981413">
              <w:rPr>
                <w:rFonts w:hint="eastAsia"/>
                <w:color w:val="000000"/>
                <w:sz w:val="18"/>
              </w:rPr>
              <w:t xml:space="preserve">I/We pay </w:t>
            </w:r>
            <w:r w:rsidR="00981413" w:rsidRPr="001155D8">
              <w:rPr>
                <w:color w:val="000000"/>
                <w:sz w:val="18"/>
              </w:rPr>
              <w:t>HK$</w:t>
            </w:r>
            <w:r w:rsidR="00981413">
              <w:rPr>
                <w:color w:val="000000"/>
                <w:sz w:val="18"/>
              </w:rPr>
              <w:t xml:space="preserve"> </w:t>
            </w:r>
            <w:r w:rsidR="00981413" w:rsidRPr="005A7368">
              <w:rPr>
                <w:color w:val="000000"/>
                <w:sz w:val="18"/>
                <w:u w:val="single"/>
              </w:rPr>
              <w:fldChar w:fldCharType="begin">
                <w:ffData>
                  <w:name w:val="Text14"/>
                  <w:enabled/>
                  <w:calcOnExit w:val="0"/>
                  <w:textInput>
                    <w:maxLength w:val="10"/>
                  </w:textInput>
                </w:ffData>
              </w:fldChar>
            </w:r>
            <w:r w:rsidR="00981413" w:rsidRPr="005A7368">
              <w:rPr>
                <w:color w:val="000000"/>
                <w:sz w:val="18"/>
                <w:u w:val="single"/>
              </w:rPr>
              <w:instrText xml:space="preserve"> FORMTEXT </w:instrText>
            </w:r>
            <w:r w:rsidR="00981413" w:rsidRPr="005A7368">
              <w:rPr>
                <w:color w:val="000000"/>
                <w:sz w:val="18"/>
                <w:u w:val="single"/>
              </w:rPr>
            </w:r>
            <w:r w:rsidR="00981413" w:rsidRPr="005A7368">
              <w:rPr>
                <w:color w:val="000000"/>
                <w:sz w:val="18"/>
                <w:u w:val="single"/>
              </w:rPr>
              <w:fldChar w:fldCharType="separate"/>
            </w:r>
            <w:r w:rsidR="00981413" w:rsidRPr="005A7368">
              <w:rPr>
                <w:noProof/>
                <w:color w:val="000000"/>
                <w:sz w:val="18"/>
                <w:u w:val="single"/>
              </w:rPr>
              <w:t> </w:t>
            </w:r>
            <w:r w:rsidR="00981413" w:rsidRPr="005A7368">
              <w:rPr>
                <w:noProof/>
                <w:color w:val="000000"/>
                <w:sz w:val="18"/>
                <w:u w:val="single"/>
              </w:rPr>
              <w:t> </w:t>
            </w:r>
            <w:r w:rsidR="00981413" w:rsidRPr="005A7368">
              <w:rPr>
                <w:noProof/>
                <w:color w:val="000000"/>
                <w:sz w:val="18"/>
                <w:u w:val="single"/>
              </w:rPr>
              <w:t> </w:t>
            </w:r>
            <w:r w:rsidR="00981413" w:rsidRPr="005A7368">
              <w:rPr>
                <w:noProof/>
                <w:color w:val="000000"/>
                <w:sz w:val="18"/>
                <w:u w:val="single"/>
              </w:rPr>
              <w:t> </w:t>
            </w:r>
            <w:r w:rsidR="00981413" w:rsidRPr="005A7368">
              <w:rPr>
                <w:noProof/>
                <w:color w:val="000000"/>
                <w:sz w:val="18"/>
                <w:u w:val="single"/>
              </w:rPr>
              <w:t> </w:t>
            </w:r>
            <w:r w:rsidR="00981413" w:rsidRPr="005A7368">
              <w:rPr>
                <w:color w:val="000000"/>
                <w:sz w:val="18"/>
                <w:u w:val="single"/>
              </w:rPr>
              <w:fldChar w:fldCharType="end"/>
            </w:r>
            <w:r w:rsidR="00981413">
              <w:rPr>
                <w:color w:val="000000"/>
                <w:sz w:val="18"/>
                <w:u w:val="single"/>
              </w:rPr>
              <w:t xml:space="preserve">             </w:t>
            </w:r>
          </w:p>
        </w:tc>
        <w:tc>
          <w:tcPr>
            <w:tcW w:w="6379" w:type="dxa"/>
            <w:gridSpan w:val="13"/>
            <w:tcBorders>
              <w:left w:val="nil"/>
            </w:tcBorders>
            <w:shd w:val="clear" w:color="auto" w:fill="auto"/>
            <w:vAlign w:val="center"/>
          </w:tcPr>
          <w:p w:rsidR="00981413" w:rsidRPr="001155D8" w:rsidRDefault="00981413" w:rsidP="00C70041">
            <w:pPr>
              <w:snapToGrid w:val="0"/>
              <w:spacing w:before="60" w:after="20"/>
              <w:ind w:rightChars="-43" w:right="-103"/>
              <w:rPr>
                <w:color w:val="000000"/>
                <w:sz w:val="18"/>
              </w:rPr>
            </w:pPr>
            <w:r>
              <w:rPr>
                <w:color w:val="000000"/>
                <w:sz w:val="18"/>
              </w:rPr>
              <w:t xml:space="preserve">by </w:t>
            </w:r>
            <w:r>
              <w:rPr>
                <w:rFonts w:hint="eastAsia"/>
                <w:color w:val="000000"/>
                <w:sz w:val="18"/>
                <w:lang w:eastAsia="zh-HK"/>
              </w:rPr>
              <w:t>*</w:t>
            </w:r>
            <w:r>
              <w:rPr>
                <w:color w:val="000000"/>
                <w:sz w:val="18"/>
              </w:rPr>
              <w:fldChar w:fldCharType="begin">
                <w:ffData>
                  <w:name w:val=""/>
                  <w:enabled/>
                  <w:calcOnExit w:val="0"/>
                  <w:textInput>
                    <w:default w:val="PPS/ Credit Card/ Mobile Payment/ e-Cheque"/>
                    <w:maxLength w:val="10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PPS</w:t>
            </w:r>
            <w:r w:rsidR="008424B8">
              <w:rPr>
                <w:noProof/>
                <w:color w:val="000000"/>
                <w:sz w:val="18"/>
              </w:rPr>
              <w:t xml:space="preserve"> </w:t>
            </w:r>
            <w:r>
              <w:rPr>
                <w:noProof/>
                <w:color w:val="000000"/>
                <w:sz w:val="18"/>
              </w:rPr>
              <w:t xml:space="preserve">/ </w:t>
            </w:r>
            <w:r w:rsidR="003321B3">
              <w:rPr>
                <w:noProof/>
                <w:color w:val="000000"/>
                <w:sz w:val="18"/>
              </w:rPr>
              <w:t>Faster Payment System (FPS)</w:t>
            </w:r>
            <w:r w:rsidR="008424B8">
              <w:rPr>
                <w:noProof/>
                <w:color w:val="000000"/>
                <w:sz w:val="18"/>
              </w:rPr>
              <w:t xml:space="preserve"> </w:t>
            </w:r>
            <w:r w:rsidR="003321B3">
              <w:rPr>
                <w:noProof/>
                <w:color w:val="000000"/>
                <w:sz w:val="18"/>
              </w:rPr>
              <w:t xml:space="preserve">/ </w:t>
            </w:r>
            <w:r>
              <w:rPr>
                <w:noProof/>
                <w:color w:val="000000"/>
                <w:sz w:val="18"/>
              </w:rPr>
              <w:t>Credit Card</w:t>
            </w:r>
            <w:r w:rsidR="008424B8">
              <w:rPr>
                <w:noProof/>
                <w:color w:val="000000"/>
                <w:sz w:val="18"/>
              </w:rPr>
              <w:t xml:space="preserve"> </w:t>
            </w:r>
            <w:r>
              <w:rPr>
                <w:noProof/>
                <w:color w:val="000000"/>
                <w:sz w:val="18"/>
              </w:rPr>
              <w:t>/ Mobile Payment</w:t>
            </w:r>
            <w:r w:rsidR="008424B8">
              <w:rPr>
                <w:noProof/>
                <w:color w:val="000000"/>
                <w:sz w:val="18"/>
              </w:rPr>
              <w:t xml:space="preserve"> </w:t>
            </w:r>
            <w:r>
              <w:rPr>
                <w:noProof/>
                <w:color w:val="000000"/>
                <w:sz w:val="18"/>
              </w:rPr>
              <w:t>/ e-Cheque</w:t>
            </w:r>
            <w:r>
              <w:rPr>
                <w:color w:val="000000"/>
                <w:sz w:val="18"/>
              </w:rPr>
              <w:fldChar w:fldCharType="end"/>
            </w:r>
            <w:r>
              <w:rPr>
                <w:color w:val="000000"/>
                <w:sz w:val="18"/>
              </w:rPr>
              <w:t xml:space="preserve"> (</w:t>
            </w:r>
            <w:r w:rsidRPr="005A7368">
              <w:rPr>
                <w:i/>
                <w:color w:val="000000"/>
                <w:sz w:val="18"/>
              </w:rPr>
              <w:t>for online submission</w:t>
            </w:r>
            <w:r>
              <w:rPr>
                <w:i/>
                <w:color w:val="000000"/>
                <w:sz w:val="18"/>
              </w:rPr>
              <w:t xml:space="preserve"> only)</w:t>
            </w:r>
          </w:p>
        </w:tc>
      </w:tr>
      <w:tr w:rsidR="00C07ADE" w:rsidRPr="001155D8" w:rsidTr="003321B3">
        <w:trPr>
          <w:gridAfter w:val="1"/>
          <w:wAfter w:w="204" w:type="dxa"/>
        </w:trPr>
        <w:tc>
          <w:tcPr>
            <w:tcW w:w="10065" w:type="dxa"/>
            <w:gridSpan w:val="25"/>
            <w:shd w:val="clear" w:color="auto" w:fill="auto"/>
            <w:vAlign w:val="center"/>
          </w:tcPr>
          <w:p w:rsidR="00C07ADE" w:rsidRPr="001155D8" w:rsidRDefault="00C07ADE" w:rsidP="00A00D2A">
            <w:pPr>
              <w:snapToGrid w:val="0"/>
              <w:spacing w:before="60" w:after="20"/>
              <w:rPr>
                <w:color w:val="000000"/>
                <w:sz w:val="18"/>
              </w:rPr>
            </w:pPr>
            <w:r>
              <w:rPr>
                <w:color w:val="000000"/>
                <w:sz w:val="18"/>
              </w:rPr>
              <w:t>for the following fees and deposit :-</w:t>
            </w:r>
          </w:p>
        </w:tc>
      </w:tr>
      <w:tr w:rsidR="00C07ADE" w:rsidRPr="001155D8" w:rsidTr="003321B3">
        <w:trPr>
          <w:gridAfter w:val="1"/>
          <w:wAfter w:w="204" w:type="dxa"/>
          <w:trHeight w:val="656"/>
        </w:trPr>
        <w:tc>
          <w:tcPr>
            <w:tcW w:w="1886" w:type="dxa"/>
            <w:gridSpan w:val="3"/>
            <w:shd w:val="clear" w:color="auto" w:fill="auto"/>
          </w:tcPr>
          <w:p w:rsidR="00C07ADE" w:rsidRPr="00AA0844" w:rsidRDefault="00C07ADE" w:rsidP="00A00D2A">
            <w:pPr>
              <w:snapToGrid w:val="0"/>
              <w:spacing w:before="20"/>
              <w:rPr>
                <w:color w:val="000000"/>
                <w:sz w:val="18"/>
                <w:lang w:eastAsia="zh-HK"/>
              </w:rPr>
            </w:pPr>
          </w:p>
        </w:tc>
        <w:tc>
          <w:tcPr>
            <w:tcW w:w="369" w:type="dxa"/>
            <w:gridSpan w:val="3"/>
            <w:shd w:val="clear" w:color="auto" w:fill="auto"/>
            <w:vAlign w:val="center"/>
          </w:tcPr>
          <w:p w:rsidR="00C07ADE" w:rsidRDefault="002C47BB" w:rsidP="00B721E0">
            <w:pPr>
              <w:snapToGrid w:val="0"/>
              <w:spacing w:before="20"/>
              <w:ind w:rightChars="-75" w:right="-180"/>
              <w:jc w:val="both"/>
              <w:rPr>
                <w:color w:val="000000"/>
                <w:sz w:val="18"/>
              </w:rPr>
            </w:pPr>
            <w:sdt>
              <w:sdtPr>
                <w:rPr>
                  <w:spacing w:val="20"/>
                  <w:kern w:val="16"/>
                  <w:sz w:val="25"/>
                  <w:szCs w:val="21"/>
                  <w:lang w:eastAsia="zh-HK"/>
                </w:rPr>
                <w:id w:val="604307080"/>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4198" w:type="dxa"/>
            <w:gridSpan w:val="13"/>
            <w:shd w:val="clear" w:color="auto" w:fill="auto"/>
            <w:vAlign w:val="center"/>
          </w:tcPr>
          <w:p w:rsidR="00C07ADE" w:rsidRPr="001155D8" w:rsidRDefault="00C07ADE" w:rsidP="00B721E0">
            <w:pPr>
              <w:snapToGrid w:val="0"/>
              <w:spacing w:before="20"/>
              <w:ind w:rightChars="-75" w:right="-180" w:firstLineChars="50" w:firstLine="90"/>
              <w:jc w:val="both"/>
              <w:rPr>
                <w:color w:val="000000"/>
                <w:sz w:val="18"/>
              </w:rPr>
            </w:pPr>
            <w:r w:rsidRPr="001155D8">
              <w:rPr>
                <w:color w:val="000000"/>
                <w:sz w:val="18"/>
              </w:rPr>
              <w:t>fee for application HK$1,</w:t>
            </w:r>
            <w:r>
              <w:rPr>
                <w:rFonts w:eastAsia="SimSun" w:hint="eastAsia"/>
                <w:color w:val="000000"/>
                <w:sz w:val="18"/>
                <w:lang w:eastAsia="zh-CN"/>
              </w:rPr>
              <w:t>5</w:t>
            </w:r>
            <w:r w:rsidRPr="001155D8">
              <w:rPr>
                <w:color w:val="000000"/>
                <w:sz w:val="18"/>
              </w:rPr>
              <w:t>00</w:t>
            </w:r>
          </w:p>
        </w:tc>
        <w:tc>
          <w:tcPr>
            <w:tcW w:w="493" w:type="dxa"/>
            <w:gridSpan w:val="3"/>
            <w:shd w:val="clear" w:color="auto" w:fill="auto"/>
            <w:vAlign w:val="center"/>
          </w:tcPr>
          <w:p w:rsidR="00C07ADE" w:rsidRDefault="002C47BB" w:rsidP="00A00D2A">
            <w:pPr>
              <w:snapToGrid w:val="0"/>
              <w:spacing w:before="20"/>
              <w:jc w:val="both"/>
              <w:rPr>
                <w:color w:val="000000"/>
                <w:sz w:val="18"/>
              </w:rPr>
            </w:pPr>
            <w:sdt>
              <w:sdtPr>
                <w:rPr>
                  <w:spacing w:val="20"/>
                  <w:kern w:val="16"/>
                  <w:sz w:val="25"/>
                  <w:szCs w:val="21"/>
                  <w:lang w:eastAsia="zh-HK"/>
                </w:rPr>
                <w:id w:val="-1455557476"/>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p>
        </w:tc>
        <w:tc>
          <w:tcPr>
            <w:tcW w:w="3119" w:type="dxa"/>
            <w:gridSpan w:val="3"/>
            <w:shd w:val="clear" w:color="auto" w:fill="auto"/>
            <w:vAlign w:val="center"/>
          </w:tcPr>
          <w:p w:rsidR="00C07ADE" w:rsidRPr="003E08F6" w:rsidRDefault="00C07ADE" w:rsidP="00A00D2A">
            <w:pPr>
              <w:snapToGrid w:val="0"/>
              <w:spacing w:before="20"/>
              <w:jc w:val="both"/>
              <w:rPr>
                <w:rFonts w:eastAsia="SimSun"/>
                <w:color w:val="000000"/>
                <w:sz w:val="18"/>
                <w:lang w:eastAsia="zh-CN"/>
              </w:rPr>
            </w:pPr>
            <w:r w:rsidRPr="001155D8">
              <w:rPr>
                <w:color w:val="000000"/>
                <w:sz w:val="18"/>
              </w:rPr>
              <w:t xml:space="preserve"> # deposit HK$ </w:t>
            </w:r>
            <w:bookmarkStart w:id="15" w:name="Text19"/>
            <w:r w:rsidRPr="00AA0844">
              <w:rPr>
                <w:noProof/>
                <w:color w:val="000000"/>
                <w:sz w:val="18"/>
                <w:u w:val="single"/>
              </w:rPr>
              <w:fldChar w:fldCharType="begin">
                <w:ffData>
                  <w:name w:val="Text19"/>
                  <w:enabled/>
                  <w:calcOnExit w:val="0"/>
                  <w:textInput>
                    <w:maxLength w:val="10"/>
                  </w:textInput>
                </w:ffData>
              </w:fldChar>
            </w:r>
            <w:r w:rsidRPr="00AA0844">
              <w:rPr>
                <w:noProof/>
                <w:color w:val="000000"/>
                <w:sz w:val="18"/>
                <w:u w:val="single"/>
              </w:rPr>
              <w:instrText xml:space="preserve"> FORMTEXT </w:instrText>
            </w:r>
            <w:r w:rsidRPr="00AA0844">
              <w:rPr>
                <w:noProof/>
                <w:color w:val="000000"/>
                <w:sz w:val="18"/>
                <w:u w:val="single"/>
              </w:rPr>
            </w:r>
            <w:r w:rsidRPr="00AA0844">
              <w:rPr>
                <w:noProof/>
                <w:color w:val="000000"/>
                <w:sz w:val="18"/>
                <w:u w:val="single"/>
              </w:rPr>
              <w:fldChar w:fldCharType="separate"/>
            </w:r>
            <w:r w:rsidRPr="00AA0844">
              <w:rPr>
                <w:noProof/>
                <w:color w:val="000000"/>
                <w:sz w:val="18"/>
                <w:u w:val="single"/>
              </w:rPr>
              <w:t> </w:t>
            </w:r>
            <w:r w:rsidRPr="00AA0844">
              <w:rPr>
                <w:noProof/>
                <w:color w:val="000000"/>
                <w:sz w:val="18"/>
                <w:u w:val="single"/>
              </w:rPr>
              <w:t> </w:t>
            </w:r>
            <w:r w:rsidRPr="00AA0844">
              <w:rPr>
                <w:noProof/>
                <w:color w:val="000000"/>
                <w:sz w:val="18"/>
                <w:u w:val="single"/>
              </w:rPr>
              <w:t> </w:t>
            </w:r>
            <w:r w:rsidRPr="00AA0844">
              <w:rPr>
                <w:noProof/>
                <w:color w:val="000000"/>
                <w:sz w:val="18"/>
                <w:u w:val="single"/>
              </w:rPr>
              <w:t> </w:t>
            </w:r>
            <w:r w:rsidRPr="00AA0844">
              <w:rPr>
                <w:noProof/>
                <w:color w:val="000000"/>
                <w:sz w:val="18"/>
                <w:u w:val="single"/>
              </w:rPr>
              <w:t> </w:t>
            </w:r>
            <w:r w:rsidRPr="00AA0844">
              <w:rPr>
                <w:noProof/>
                <w:color w:val="000000"/>
                <w:sz w:val="18"/>
                <w:u w:val="single"/>
              </w:rPr>
              <w:fldChar w:fldCharType="end"/>
            </w:r>
            <w:bookmarkEnd w:id="15"/>
            <w:r>
              <w:rPr>
                <w:rFonts w:eastAsia="SimSun" w:hint="eastAsia"/>
                <w:noProof/>
                <w:color w:val="000000"/>
                <w:sz w:val="18"/>
                <w:u w:val="single"/>
                <w:lang w:eastAsia="zh-CN"/>
              </w:rPr>
              <w:t xml:space="preserve">                  </w:t>
            </w:r>
          </w:p>
        </w:tc>
      </w:tr>
      <w:tr w:rsidR="00C07ADE" w:rsidRPr="001155D8" w:rsidTr="003321B3">
        <w:trPr>
          <w:gridAfter w:val="1"/>
          <w:wAfter w:w="204" w:type="dxa"/>
        </w:trPr>
        <w:tc>
          <w:tcPr>
            <w:tcW w:w="1886" w:type="dxa"/>
            <w:gridSpan w:val="3"/>
            <w:shd w:val="clear" w:color="auto" w:fill="auto"/>
            <w:vAlign w:val="center"/>
          </w:tcPr>
          <w:p w:rsidR="00C07ADE" w:rsidRPr="001155D8" w:rsidRDefault="00C07ADE" w:rsidP="00A00D2A">
            <w:pPr>
              <w:snapToGrid w:val="0"/>
              <w:jc w:val="both"/>
              <w:rPr>
                <w:color w:val="000000"/>
                <w:sz w:val="18"/>
              </w:rPr>
            </w:pPr>
          </w:p>
        </w:tc>
        <w:tc>
          <w:tcPr>
            <w:tcW w:w="453" w:type="dxa"/>
            <w:gridSpan w:val="4"/>
            <w:shd w:val="clear" w:color="auto" w:fill="auto"/>
            <w:vAlign w:val="center"/>
          </w:tcPr>
          <w:p w:rsidR="00C07ADE" w:rsidRPr="001155D8" w:rsidRDefault="002C47BB" w:rsidP="00B721E0">
            <w:pPr>
              <w:snapToGrid w:val="0"/>
              <w:ind w:rightChars="-75" w:right="-180"/>
              <w:jc w:val="both"/>
              <w:rPr>
                <w:color w:val="000000"/>
                <w:sz w:val="18"/>
              </w:rPr>
            </w:pPr>
            <w:sdt>
              <w:sdtPr>
                <w:rPr>
                  <w:spacing w:val="20"/>
                  <w:kern w:val="16"/>
                  <w:sz w:val="25"/>
                  <w:szCs w:val="21"/>
                  <w:lang w:eastAsia="zh-HK"/>
                </w:rPr>
                <w:id w:val="91828450"/>
                <w14:checkbox>
                  <w14:checked w14:val="0"/>
                  <w14:checkedState w14:val="00FE" w14:font="Wingdings"/>
                  <w14:uncheckedState w14:val="00A8" w14:font="Wingdings"/>
                </w14:checkbox>
              </w:sdtPr>
              <w:sdtEndPr/>
              <w:sdtContent>
                <w:r w:rsidR="00C07ADE">
                  <w:rPr>
                    <w:spacing w:val="20"/>
                    <w:kern w:val="16"/>
                    <w:sz w:val="25"/>
                    <w:szCs w:val="21"/>
                    <w:lang w:eastAsia="zh-HK"/>
                  </w:rPr>
                  <w:sym w:font="Wingdings" w:char="F0A8"/>
                </w:r>
              </w:sdtContent>
            </w:sdt>
            <w:r w:rsidR="00C07ADE" w:rsidRPr="001155D8">
              <w:rPr>
                <w:color w:val="000000"/>
                <w:sz w:val="18"/>
              </w:rPr>
              <w:t xml:space="preserve">  </w:t>
            </w:r>
          </w:p>
        </w:tc>
        <w:tc>
          <w:tcPr>
            <w:tcW w:w="7726" w:type="dxa"/>
            <w:gridSpan w:val="18"/>
            <w:shd w:val="clear" w:color="auto" w:fill="auto"/>
            <w:vAlign w:val="center"/>
          </w:tcPr>
          <w:p w:rsidR="00C07ADE" w:rsidRPr="001155D8" w:rsidRDefault="00C07ADE" w:rsidP="00B721E0">
            <w:pPr>
              <w:snapToGrid w:val="0"/>
              <w:ind w:rightChars="-75" w:right="-180"/>
              <w:jc w:val="both"/>
              <w:rPr>
                <w:color w:val="000000"/>
                <w:sz w:val="18"/>
              </w:rPr>
            </w:pPr>
            <w:r w:rsidRPr="001155D8">
              <w:rPr>
                <w:color w:val="000000"/>
                <w:sz w:val="18"/>
              </w:rPr>
              <w:t>fee for supplementary Login ID  (</w:t>
            </w:r>
            <w:bookmarkStart w:id="16" w:name="Text15"/>
            <w:r>
              <w:rPr>
                <w:color w:val="000000"/>
                <w:sz w:val="18"/>
              </w:rPr>
              <w:fldChar w:fldCharType="begin">
                <w:ffData>
                  <w:name w:val="Text15"/>
                  <w:enabled/>
                  <w:calcOnExit w:val="0"/>
                  <w:textInput>
                    <w:maxLength w:val="4"/>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bookmarkEnd w:id="16"/>
            <w:r w:rsidRPr="001155D8">
              <w:rPr>
                <w:color w:val="000000"/>
                <w:sz w:val="18"/>
              </w:rPr>
              <w:t xml:space="preserve"> x  HK$</w:t>
            </w:r>
            <w:r>
              <w:rPr>
                <w:rFonts w:eastAsia="SimSun" w:hint="eastAsia"/>
                <w:color w:val="000000"/>
                <w:sz w:val="18"/>
                <w:lang w:eastAsia="zh-CN"/>
              </w:rPr>
              <w:t>75</w:t>
            </w:r>
            <w:r w:rsidRPr="001155D8">
              <w:rPr>
                <w:color w:val="000000"/>
                <w:sz w:val="18"/>
              </w:rPr>
              <w:t>0 each)</w:t>
            </w:r>
          </w:p>
        </w:tc>
      </w:tr>
    </w:tbl>
    <w:p w:rsidR="00C07ADE" w:rsidRDefault="00C07ADE" w:rsidP="00C07ADE">
      <w:pPr>
        <w:snapToGrid w:val="0"/>
        <w:ind w:left="480" w:firstLine="480"/>
        <w:jc w:val="both"/>
        <w:rPr>
          <w:color w:val="000000"/>
          <w:sz w:val="18"/>
        </w:rPr>
      </w:pPr>
    </w:p>
    <w:p w:rsidR="00C07ADE" w:rsidRDefault="00C07ADE" w:rsidP="00C07ADE">
      <w:pPr>
        <w:snapToGrid w:val="0"/>
        <w:ind w:left="480" w:firstLine="480"/>
        <w:jc w:val="both"/>
        <w:rPr>
          <w:color w:val="000000"/>
          <w:sz w:val="18"/>
        </w:rPr>
      </w:pPr>
    </w:p>
    <w:p w:rsidR="00C07ADE" w:rsidRPr="00F8355D" w:rsidRDefault="00C07ADE" w:rsidP="00174FAE">
      <w:pPr>
        <w:snapToGrid w:val="0"/>
        <w:jc w:val="both"/>
        <w:rPr>
          <w:color w:val="000000"/>
          <w:sz w:val="18"/>
        </w:rPr>
      </w:pPr>
    </w:p>
    <w:p w:rsidR="00C07ADE" w:rsidRDefault="00C07ADE" w:rsidP="00C07ADE">
      <w:pPr>
        <w:rPr>
          <w:b/>
          <w:color w:val="000000"/>
          <w:sz w:val="22"/>
          <w:szCs w:val="22"/>
        </w:rPr>
      </w:pPr>
      <w:r w:rsidRPr="0031525D">
        <w:rPr>
          <w:noProof/>
          <w:sz w:val="22"/>
          <w:szCs w:val="22"/>
        </w:rPr>
        <w:lastRenderedPageBreak/>
        <mc:AlternateContent>
          <mc:Choice Requires="wps">
            <w:drawing>
              <wp:anchor distT="0" distB="0" distL="114300" distR="114300" simplePos="0" relativeHeight="251659264" behindDoc="0" locked="0" layoutInCell="0" allowOverlap="1" wp14:anchorId="19F161D4" wp14:editId="5C42CF91">
                <wp:simplePos x="0" y="0"/>
                <wp:positionH relativeFrom="column">
                  <wp:posOffset>-7620</wp:posOffset>
                </wp:positionH>
                <wp:positionV relativeFrom="paragraph">
                  <wp:posOffset>635</wp:posOffset>
                </wp:positionV>
                <wp:extent cx="6484620" cy="0"/>
                <wp:effectExtent l="0" t="0" r="30480" b="19050"/>
                <wp:wrapNone/>
                <wp:docPr id="3" name="Line 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4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B7D8" id="Line 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5pt" to="51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" o:allowincell="f" strokeweight="1pt"/>
            </w:pict>
          </mc:Fallback>
        </mc:AlternateContent>
      </w:r>
    </w:p>
    <w:p w:rsidR="00C07ADE" w:rsidRDefault="00C07ADE" w:rsidP="00C07ADE">
      <w:pPr>
        <w:rPr>
          <w:b/>
          <w:color w:val="000000"/>
          <w:sz w:val="22"/>
          <w:szCs w:val="22"/>
        </w:rPr>
      </w:pPr>
      <w:r w:rsidRPr="00C60189">
        <w:rPr>
          <w:b/>
          <w:color w:val="000000"/>
          <w:sz w:val="22"/>
          <w:szCs w:val="22"/>
        </w:rPr>
        <w:t xml:space="preserve">III. </w:t>
      </w:r>
      <w:r w:rsidRPr="00D417A3">
        <w:rPr>
          <w:b/>
          <w:color w:val="000000"/>
          <w:sz w:val="22"/>
          <w:szCs w:val="22"/>
        </w:rPr>
        <w:t>Declaration</w:t>
      </w:r>
    </w:p>
    <w:p w:rsidR="00C07ADE" w:rsidRPr="00D417A3" w:rsidRDefault="00C07ADE" w:rsidP="00C07ADE">
      <w:pPr>
        <w:rPr>
          <w:b/>
          <w:color w:val="000000"/>
          <w:sz w:val="22"/>
          <w:szCs w:val="22"/>
        </w:rPr>
      </w:pPr>
    </w:p>
    <w:p w:rsidR="00C07ADE" w:rsidRPr="00B53D4B" w:rsidRDefault="00C07ADE" w:rsidP="00C07ADE">
      <w:pPr>
        <w:snapToGrid w:val="0"/>
        <w:ind w:left="425" w:hangingChars="236" w:hanging="425"/>
        <w:jc w:val="both"/>
        <w:rPr>
          <w:color w:val="000000"/>
          <w:sz w:val="18"/>
          <w:szCs w:val="18"/>
        </w:rPr>
      </w:pPr>
      <w:r w:rsidRPr="00D417A3">
        <w:rPr>
          <w:sz w:val="18"/>
          <w:szCs w:val="18"/>
        </w:rPr>
        <w:t>1.</w:t>
      </w:r>
      <w:r w:rsidRPr="00D417A3">
        <w:rPr>
          <w:sz w:val="18"/>
          <w:szCs w:val="18"/>
        </w:rPr>
        <w:tab/>
        <w:t>I</w:t>
      </w:r>
      <w:r>
        <w:rPr>
          <w:sz w:val="18"/>
          <w:szCs w:val="18"/>
        </w:rPr>
        <w:t xml:space="preserve">/We </w:t>
      </w:r>
      <w:r w:rsidRPr="00D417A3">
        <w:rPr>
          <w:sz w:val="18"/>
          <w:szCs w:val="18"/>
        </w:rPr>
        <w:t>have read the attached "Terms and Conditions" and "Personal Information Collection Statement" relating to the IRIS Online Services and agree to be bound by them.</w:t>
      </w:r>
    </w:p>
    <w:p w:rsidR="00C07ADE" w:rsidRPr="00CA34BB" w:rsidRDefault="00C07ADE" w:rsidP="00C07ADE">
      <w:pPr>
        <w:snapToGrid w:val="0"/>
        <w:ind w:left="425" w:hangingChars="236" w:hanging="425"/>
        <w:jc w:val="both"/>
        <w:rPr>
          <w:color w:val="000000"/>
          <w:sz w:val="18"/>
          <w:szCs w:val="18"/>
        </w:rPr>
      </w:pPr>
      <w:r w:rsidRPr="00D417A3">
        <w:rPr>
          <w:sz w:val="18"/>
          <w:szCs w:val="18"/>
        </w:rPr>
        <w:t>2.</w:t>
      </w:r>
      <w:r w:rsidRPr="00D417A3">
        <w:rPr>
          <w:sz w:val="18"/>
          <w:szCs w:val="18"/>
        </w:rPr>
        <w:tab/>
        <w:t>I</w:t>
      </w:r>
      <w:r>
        <w:rPr>
          <w:color w:val="000000"/>
          <w:sz w:val="18"/>
        </w:rPr>
        <w:t>/We</w:t>
      </w:r>
      <w:r w:rsidRPr="00F66922">
        <w:rPr>
          <w:color w:val="000000"/>
          <w:sz w:val="18"/>
        </w:rPr>
        <w:t xml:space="preserve"> understand that the land records kept by the Land Registry ("LR records") under the Land Registration Ordinance (Cap.128) contain personal data and the LR Records are kept and made available to members of the public to prevent secret and fraudulent conveyances, and to provide means whereby the title to real and immovable property may be easily traced and ascertained.  I</w:t>
      </w:r>
      <w:r>
        <w:rPr>
          <w:color w:val="000000"/>
          <w:sz w:val="18"/>
        </w:rPr>
        <w:t>/We</w:t>
      </w:r>
      <w:r w:rsidRPr="00F66922">
        <w:rPr>
          <w:color w:val="000000"/>
          <w:sz w:val="18"/>
        </w:rPr>
        <w:t xml:space="preserve"> confirm that I</w:t>
      </w:r>
      <w:r>
        <w:rPr>
          <w:color w:val="000000"/>
          <w:sz w:val="18"/>
        </w:rPr>
        <w:t>/</w:t>
      </w:r>
      <w:r>
        <w:rPr>
          <w:rFonts w:hint="cs"/>
          <w:color w:val="000000"/>
          <w:sz w:val="18"/>
        </w:rPr>
        <w:t>w</w:t>
      </w:r>
      <w:r>
        <w:rPr>
          <w:color w:val="000000"/>
          <w:sz w:val="18"/>
        </w:rPr>
        <w:t>e</w:t>
      </w:r>
      <w:r w:rsidRPr="00F66922">
        <w:rPr>
          <w:color w:val="000000"/>
          <w:sz w:val="18"/>
        </w:rPr>
        <w:t xml:space="preserve"> do not intend to use and will not use </w:t>
      </w:r>
      <w:r>
        <w:rPr>
          <w:color w:val="000000"/>
          <w:sz w:val="18"/>
        </w:rPr>
        <w:t>t</w:t>
      </w:r>
      <w:r w:rsidRPr="00F66922">
        <w:rPr>
          <w:color w:val="000000"/>
          <w:sz w:val="18"/>
        </w:rPr>
        <w:t xml:space="preserve">he personal data contained in the LR records obtained through the IRIS Online Services in contravention of the Personal Data (Privacy) Ordinance (Cap 486), </w:t>
      </w:r>
      <w:r>
        <w:rPr>
          <w:rFonts w:hint="eastAsia"/>
          <w:color w:val="000000"/>
          <w:sz w:val="18"/>
        </w:rPr>
        <w:t>o</w:t>
      </w:r>
      <w:r>
        <w:rPr>
          <w:color w:val="000000"/>
          <w:sz w:val="18"/>
        </w:rPr>
        <w:t xml:space="preserve">r for purposes not related to </w:t>
      </w:r>
      <w:r w:rsidRPr="00F66922">
        <w:rPr>
          <w:color w:val="000000"/>
          <w:sz w:val="18"/>
        </w:rPr>
        <w:t>the purposes for which the LR records are kept and made available to the public.</w:t>
      </w:r>
    </w:p>
    <w:p w:rsidR="00C07ADE" w:rsidRDefault="00C07ADE" w:rsidP="00C07ADE">
      <w:pPr>
        <w:snapToGrid w:val="0"/>
        <w:ind w:left="425" w:hangingChars="236" w:hanging="425"/>
        <w:jc w:val="both"/>
        <w:rPr>
          <w:sz w:val="18"/>
          <w:szCs w:val="18"/>
        </w:rPr>
      </w:pPr>
      <w:r w:rsidRPr="00D417A3">
        <w:rPr>
          <w:sz w:val="18"/>
          <w:szCs w:val="18"/>
        </w:rPr>
        <w:t>3.</w:t>
      </w:r>
      <w:r>
        <w:rPr>
          <w:sz w:val="18"/>
          <w:szCs w:val="18"/>
        </w:rPr>
        <w:t xml:space="preserve">   </w:t>
      </w:r>
      <w:r w:rsidRPr="00D417A3">
        <w:rPr>
          <w:sz w:val="18"/>
          <w:szCs w:val="18"/>
        </w:rPr>
        <w:t>I</w:t>
      </w:r>
      <w:r>
        <w:rPr>
          <w:sz w:val="18"/>
          <w:szCs w:val="18"/>
        </w:rPr>
        <w:t>/We</w:t>
      </w:r>
      <w:r w:rsidRPr="00D417A3">
        <w:rPr>
          <w:sz w:val="18"/>
          <w:szCs w:val="18"/>
        </w:rPr>
        <w:t xml:space="preserve"> </w:t>
      </w:r>
      <w:r w:rsidRPr="00BC429A">
        <w:rPr>
          <w:sz w:val="18"/>
          <w:szCs w:val="18"/>
        </w:rPr>
        <w:t>confirm that the data given in Section I are correct</w:t>
      </w:r>
      <w:r>
        <w:rPr>
          <w:sz w:val="18"/>
          <w:szCs w:val="18"/>
        </w:rPr>
        <w:t>.</w:t>
      </w:r>
      <w:r w:rsidRPr="00F62648">
        <w:rPr>
          <w:sz w:val="18"/>
          <w:szCs w:val="18"/>
        </w:rPr>
        <w:t xml:space="preserve"> </w:t>
      </w:r>
    </w:p>
    <w:p w:rsidR="00C07ADE" w:rsidRDefault="00C07ADE" w:rsidP="00C07ADE">
      <w:pPr>
        <w:snapToGrid w:val="0"/>
        <w:ind w:left="425" w:hangingChars="236" w:hanging="425"/>
        <w:jc w:val="both"/>
        <w:rPr>
          <w:sz w:val="18"/>
          <w:szCs w:val="18"/>
        </w:rPr>
      </w:pPr>
      <w:r>
        <w:rPr>
          <w:sz w:val="18"/>
          <w:szCs w:val="18"/>
        </w:rPr>
        <w:t xml:space="preserve">4.   I/We </w:t>
      </w:r>
      <w:r w:rsidRPr="00BC429A">
        <w:rPr>
          <w:sz w:val="18"/>
          <w:szCs w:val="18"/>
        </w:rPr>
        <w:t>understand that if my</w:t>
      </w:r>
      <w:r>
        <w:rPr>
          <w:sz w:val="18"/>
          <w:szCs w:val="18"/>
        </w:rPr>
        <w:t>/our</w:t>
      </w:r>
      <w:r w:rsidRPr="00BC429A">
        <w:rPr>
          <w:sz w:val="18"/>
          <w:szCs w:val="18"/>
        </w:rPr>
        <w:t xml:space="preserve"> application is unsuccessful, all fees and deposit paid under this application will be refunded to me</w:t>
      </w:r>
      <w:r>
        <w:rPr>
          <w:sz w:val="18"/>
          <w:szCs w:val="18"/>
        </w:rPr>
        <w:t>/us</w:t>
      </w:r>
      <w:r w:rsidRPr="00BC429A">
        <w:rPr>
          <w:sz w:val="18"/>
          <w:szCs w:val="18"/>
        </w:rPr>
        <w:t xml:space="preserve"> without interest.</w:t>
      </w:r>
    </w:p>
    <w:p w:rsidR="00C07ADE" w:rsidRPr="00D417A3" w:rsidRDefault="00C07ADE" w:rsidP="00C07ADE">
      <w:pPr>
        <w:snapToGrid w:val="0"/>
        <w:jc w:val="both"/>
        <w:rPr>
          <w:sz w:val="18"/>
          <w:szCs w:val="18"/>
        </w:rPr>
      </w:pPr>
    </w:p>
    <w:p w:rsidR="00C07ADE" w:rsidRDefault="00C07ADE" w:rsidP="00C07ADE">
      <w:pPr>
        <w:jc w:val="both"/>
        <w:rPr>
          <w:b/>
          <w:color w:val="000000"/>
          <w:sz w:val="18"/>
        </w:rPr>
      </w:pPr>
      <w:r w:rsidRPr="00D417A3">
        <w:rPr>
          <w:b/>
          <w:color w:val="000000"/>
          <w:sz w:val="18"/>
        </w:rPr>
        <w:t>Individual Subscriber</w:t>
      </w:r>
    </w:p>
    <w:p w:rsidR="00C07ADE" w:rsidRDefault="00C07ADE" w:rsidP="00C07ADE">
      <w:pPr>
        <w:jc w:val="both"/>
        <w:rPr>
          <w:b/>
          <w:color w:val="000000"/>
          <w:sz w:val="18"/>
        </w:rPr>
      </w:pPr>
    </w:p>
    <w:p w:rsidR="008231E6" w:rsidRPr="00D417A3" w:rsidRDefault="008231E6" w:rsidP="00C07ADE">
      <w:pPr>
        <w:jc w:val="both"/>
        <w:rPr>
          <w:b/>
          <w:color w:val="000000"/>
          <w:sz w:val="1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410"/>
      </w:tblGrid>
      <w:tr w:rsidR="00C07ADE" w:rsidTr="00A00D2A">
        <w:tc>
          <w:tcPr>
            <w:tcW w:w="1838" w:type="dxa"/>
          </w:tcPr>
          <w:p w:rsidR="00C07ADE" w:rsidRDefault="00C07ADE" w:rsidP="00A00D2A">
            <w:pPr>
              <w:ind w:leftChars="-49" w:left="-1" w:hangingChars="65" w:hanging="117"/>
              <w:jc w:val="both"/>
              <w:rPr>
                <w:color w:val="000000"/>
                <w:sz w:val="18"/>
              </w:rPr>
            </w:pPr>
            <w:r>
              <w:rPr>
                <w:rFonts w:hint="eastAsia"/>
                <w:color w:val="000000"/>
                <w:sz w:val="18"/>
              </w:rPr>
              <w:t>Subscriber</w:t>
            </w:r>
            <w:r>
              <w:rPr>
                <w:color w:val="000000"/>
                <w:sz w:val="18"/>
              </w:rPr>
              <w:t>’s Signature:</w:t>
            </w:r>
          </w:p>
        </w:tc>
        <w:tc>
          <w:tcPr>
            <w:tcW w:w="2410" w:type="dxa"/>
            <w:tcBorders>
              <w:bottom w:val="single" w:sz="4" w:space="0" w:color="auto"/>
            </w:tcBorders>
          </w:tcPr>
          <w:p w:rsidR="00C07ADE" w:rsidRDefault="00C07ADE" w:rsidP="00A00D2A">
            <w:pPr>
              <w:jc w:val="both"/>
              <w:rPr>
                <w:color w:val="000000"/>
                <w:sz w:val="18"/>
              </w:rPr>
            </w:pPr>
          </w:p>
        </w:tc>
      </w:tr>
    </w:tbl>
    <w:p w:rsidR="00C07ADE" w:rsidRDefault="00C07ADE" w:rsidP="00C07ADE">
      <w:pPr>
        <w:jc w:val="both"/>
        <w:rPr>
          <w:b/>
          <w:color w:val="000000"/>
          <w:sz w:val="18"/>
        </w:rPr>
      </w:pPr>
    </w:p>
    <w:p w:rsidR="00C07ADE" w:rsidRPr="00D417A3" w:rsidRDefault="00C07ADE" w:rsidP="00C07ADE">
      <w:pPr>
        <w:jc w:val="both"/>
        <w:rPr>
          <w:b/>
          <w:color w:val="000000"/>
          <w:sz w:val="18"/>
        </w:rPr>
      </w:pPr>
      <w:r>
        <w:rPr>
          <w:b/>
          <w:color w:val="000000"/>
          <w:sz w:val="18"/>
        </w:rPr>
        <w:t xml:space="preserve">Organisation </w:t>
      </w:r>
      <w:r w:rsidRPr="00D417A3">
        <w:rPr>
          <w:b/>
          <w:color w:val="000000"/>
          <w:sz w:val="18"/>
        </w:rPr>
        <w:t>Subscriber</w:t>
      </w:r>
    </w:p>
    <w:p w:rsidR="00C07ADE" w:rsidRDefault="00C07ADE" w:rsidP="00C07ADE">
      <w:pPr>
        <w:jc w:val="both"/>
        <w:rPr>
          <w:color w:val="000000"/>
          <w:sz w:val="18"/>
        </w:rPr>
      </w:pPr>
    </w:p>
    <w:tbl>
      <w:tblPr>
        <w:tblW w:w="0" w:type="auto"/>
        <w:tblLook w:val="04A0" w:firstRow="1" w:lastRow="0" w:firstColumn="1" w:lastColumn="0" w:noHBand="0" w:noVBand="1"/>
      </w:tblPr>
      <w:tblGrid>
        <w:gridCol w:w="2196"/>
        <w:gridCol w:w="2197"/>
        <w:gridCol w:w="2270"/>
        <w:gridCol w:w="2123"/>
      </w:tblGrid>
      <w:tr w:rsidR="00C07ADE" w:rsidRPr="001155D8" w:rsidTr="00A00D2A">
        <w:tc>
          <w:tcPr>
            <w:tcW w:w="2196" w:type="dxa"/>
            <w:shd w:val="clear" w:color="auto" w:fill="auto"/>
          </w:tcPr>
          <w:p w:rsidR="00C07ADE" w:rsidRPr="001155D8" w:rsidRDefault="00C07ADE" w:rsidP="00A00D2A">
            <w:pPr>
              <w:snapToGrid w:val="0"/>
              <w:ind w:leftChars="-45" w:left="-108"/>
              <w:rPr>
                <w:color w:val="000000"/>
                <w:sz w:val="18"/>
                <w:lang w:eastAsia="zh-HK"/>
              </w:rPr>
            </w:pPr>
            <w:r>
              <w:rPr>
                <w:color w:val="000000"/>
                <w:sz w:val="18"/>
              </w:rPr>
              <w:t xml:space="preserve">Subscriber’s </w:t>
            </w:r>
            <w:r w:rsidRPr="001155D8">
              <w:rPr>
                <w:color w:val="000000"/>
                <w:sz w:val="18"/>
              </w:rPr>
              <w:t>Authorised</w:t>
            </w:r>
            <w:r w:rsidRPr="001155D8">
              <w:rPr>
                <w:rFonts w:hint="eastAsia"/>
                <w:color w:val="000000"/>
                <w:sz w:val="18"/>
                <w:lang w:eastAsia="zh-HK"/>
              </w:rPr>
              <w:t xml:space="preserve"> </w:t>
            </w:r>
            <w:r w:rsidRPr="001155D8">
              <w:rPr>
                <w:color w:val="000000"/>
                <w:sz w:val="18"/>
              </w:rPr>
              <w:t>Signature and Chop:</w:t>
            </w:r>
          </w:p>
        </w:tc>
        <w:tc>
          <w:tcPr>
            <w:tcW w:w="2197" w:type="dxa"/>
            <w:tcBorders>
              <w:bottom w:val="single" w:sz="4" w:space="0" w:color="auto"/>
            </w:tcBorders>
            <w:shd w:val="clear" w:color="auto" w:fill="auto"/>
          </w:tcPr>
          <w:p w:rsidR="00C07ADE" w:rsidRPr="001155D8" w:rsidRDefault="00C07ADE" w:rsidP="00A00D2A">
            <w:pPr>
              <w:snapToGrid w:val="0"/>
              <w:rPr>
                <w:color w:val="000000"/>
                <w:sz w:val="18"/>
              </w:rPr>
            </w:pPr>
          </w:p>
        </w:tc>
        <w:tc>
          <w:tcPr>
            <w:tcW w:w="2270" w:type="dxa"/>
            <w:shd w:val="clear" w:color="auto" w:fill="auto"/>
          </w:tcPr>
          <w:p w:rsidR="00C07ADE" w:rsidRPr="001155D8" w:rsidRDefault="00C07ADE" w:rsidP="00A00D2A">
            <w:pPr>
              <w:snapToGrid w:val="0"/>
              <w:ind w:firstLineChars="150" w:firstLine="270"/>
              <w:rPr>
                <w:color w:val="000000"/>
                <w:sz w:val="18"/>
                <w:lang w:eastAsia="zh-HK"/>
              </w:rPr>
            </w:pPr>
            <w:r w:rsidRPr="001155D8">
              <w:rPr>
                <w:color w:val="000000"/>
                <w:sz w:val="18"/>
              </w:rPr>
              <w:t>Title of Signatory</w:t>
            </w:r>
          </w:p>
          <w:p w:rsidR="00C07ADE" w:rsidRPr="001155D8" w:rsidRDefault="00C07ADE" w:rsidP="00A00D2A">
            <w:pPr>
              <w:snapToGrid w:val="0"/>
              <w:ind w:firstLineChars="100" w:firstLine="180"/>
              <w:rPr>
                <w:color w:val="000000"/>
                <w:sz w:val="18"/>
              </w:rPr>
            </w:pPr>
            <w:r w:rsidRPr="001155D8">
              <w:rPr>
                <w:color w:val="000000"/>
                <w:sz w:val="18"/>
              </w:rPr>
              <w:t>(e.g. partner, director):</w:t>
            </w:r>
          </w:p>
        </w:tc>
        <w:tc>
          <w:tcPr>
            <w:tcW w:w="2123" w:type="dxa"/>
            <w:tcBorders>
              <w:bottom w:val="single" w:sz="4" w:space="0" w:color="auto"/>
            </w:tcBorders>
            <w:shd w:val="clear" w:color="auto" w:fill="auto"/>
          </w:tcPr>
          <w:p w:rsidR="00C07ADE" w:rsidRPr="001155D8" w:rsidRDefault="00C07ADE" w:rsidP="00A00D2A">
            <w:pPr>
              <w:snapToGrid w:val="0"/>
              <w:rPr>
                <w:color w:val="000000"/>
                <w:sz w:val="18"/>
                <w:lang w:eastAsia="zh-HK"/>
              </w:rPr>
            </w:pPr>
          </w:p>
          <w:bookmarkStart w:id="17" w:name="Text16"/>
          <w:p w:rsidR="00C07ADE" w:rsidRPr="001155D8" w:rsidRDefault="00C07ADE" w:rsidP="00A00D2A">
            <w:pPr>
              <w:snapToGrid w:val="0"/>
              <w:rPr>
                <w:color w:val="000000"/>
                <w:sz w:val="18"/>
                <w:lang w:eastAsia="zh-HK"/>
              </w:rPr>
            </w:pPr>
            <w:r>
              <w:rPr>
                <w:color w:val="000000"/>
                <w:sz w:val="18"/>
                <w:lang w:eastAsia="zh-HK"/>
              </w:rPr>
              <w:fldChar w:fldCharType="begin">
                <w:ffData>
                  <w:name w:val="Text16"/>
                  <w:enabled/>
                  <w:calcOnExit w:val="0"/>
                  <w:textInput>
                    <w:maxLength w:val="3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color w:val="000000"/>
                <w:sz w:val="18"/>
                <w:lang w:eastAsia="zh-HK"/>
              </w:rPr>
              <w:fldChar w:fldCharType="end"/>
            </w:r>
            <w:bookmarkEnd w:id="17"/>
          </w:p>
        </w:tc>
      </w:tr>
      <w:tr w:rsidR="00C07ADE" w:rsidRPr="001155D8" w:rsidTr="00A00D2A">
        <w:trPr>
          <w:trHeight w:val="312"/>
        </w:trPr>
        <w:tc>
          <w:tcPr>
            <w:tcW w:w="2196" w:type="dxa"/>
            <w:vMerge w:val="restart"/>
            <w:shd w:val="clear" w:color="auto" w:fill="auto"/>
          </w:tcPr>
          <w:p w:rsidR="00C07ADE" w:rsidRPr="001155D8" w:rsidRDefault="00C07ADE" w:rsidP="00A00D2A">
            <w:pPr>
              <w:snapToGrid w:val="0"/>
              <w:spacing w:line="360" w:lineRule="auto"/>
              <w:rPr>
                <w:color w:val="000000"/>
                <w:sz w:val="18"/>
                <w:lang w:eastAsia="zh-HK"/>
              </w:rPr>
            </w:pPr>
          </w:p>
          <w:p w:rsidR="00C07ADE" w:rsidRPr="001155D8" w:rsidRDefault="00C07ADE" w:rsidP="00A00D2A">
            <w:pPr>
              <w:snapToGrid w:val="0"/>
              <w:spacing w:line="360" w:lineRule="auto"/>
              <w:ind w:leftChars="-45" w:hangingChars="60" w:hanging="108"/>
              <w:rPr>
                <w:color w:val="000000"/>
                <w:sz w:val="18"/>
              </w:rPr>
            </w:pPr>
            <w:r w:rsidRPr="001155D8">
              <w:rPr>
                <w:color w:val="000000"/>
                <w:sz w:val="18"/>
              </w:rPr>
              <w:t>Full Name of Signatory:</w:t>
            </w:r>
          </w:p>
        </w:tc>
        <w:tc>
          <w:tcPr>
            <w:tcW w:w="2197" w:type="dxa"/>
            <w:vMerge w:val="restart"/>
            <w:tcBorders>
              <w:top w:val="single" w:sz="4" w:space="0" w:color="auto"/>
            </w:tcBorders>
            <w:shd w:val="clear" w:color="auto" w:fill="auto"/>
          </w:tcPr>
          <w:p w:rsidR="00C07ADE" w:rsidRPr="001155D8" w:rsidRDefault="00C07ADE" w:rsidP="00A00D2A">
            <w:pPr>
              <w:snapToGrid w:val="0"/>
              <w:spacing w:line="360" w:lineRule="auto"/>
              <w:rPr>
                <w:color w:val="000000"/>
                <w:sz w:val="18"/>
                <w:lang w:eastAsia="zh-HK"/>
              </w:rPr>
            </w:pPr>
          </w:p>
          <w:bookmarkStart w:id="18" w:name="Text17"/>
          <w:p w:rsidR="00C07ADE" w:rsidRPr="001155D8" w:rsidRDefault="00C07ADE" w:rsidP="00A00D2A">
            <w:pPr>
              <w:snapToGrid w:val="0"/>
              <w:spacing w:line="360" w:lineRule="auto"/>
              <w:rPr>
                <w:color w:val="000000"/>
                <w:sz w:val="18"/>
                <w:lang w:eastAsia="zh-HK"/>
              </w:rPr>
            </w:pPr>
            <w:r>
              <w:rPr>
                <w:color w:val="000000"/>
                <w:sz w:val="18"/>
                <w:lang w:eastAsia="zh-HK"/>
              </w:rPr>
              <w:fldChar w:fldCharType="begin">
                <w:ffData>
                  <w:name w:val="Text17"/>
                  <w:enabled/>
                  <w:calcOnExit w:val="0"/>
                  <w:textInput>
                    <w:maxLength w:val="25"/>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t> </w:t>
            </w:r>
            <w:r>
              <w:rPr>
                <w:color w:val="000000"/>
                <w:sz w:val="18"/>
                <w:lang w:eastAsia="zh-HK"/>
              </w:rPr>
              <w:fldChar w:fldCharType="end"/>
            </w:r>
            <w:bookmarkEnd w:id="18"/>
          </w:p>
        </w:tc>
        <w:tc>
          <w:tcPr>
            <w:tcW w:w="2270" w:type="dxa"/>
            <w:shd w:val="clear" w:color="auto" w:fill="auto"/>
          </w:tcPr>
          <w:p w:rsidR="00C07ADE" w:rsidRPr="001155D8" w:rsidRDefault="00C07ADE" w:rsidP="00A00D2A">
            <w:pPr>
              <w:snapToGrid w:val="0"/>
              <w:spacing w:line="360" w:lineRule="auto"/>
              <w:rPr>
                <w:color w:val="000000"/>
                <w:sz w:val="18"/>
                <w:lang w:eastAsia="zh-HK"/>
              </w:rPr>
            </w:pPr>
          </w:p>
        </w:tc>
        <w:tc>
          <w:tcPr>
            <w:tcW w:w="2123" w:type="dxa"/>
            <w:vMerge w:val="restart"/>
            <w:shd w:val="clear" w:color="auto" w:fill="auto"/>
          </w:tcPr>
          <w:p w:rsidR="00C07ADE" w:rsidRPr="001155D8" w:rsidRDefault="00C07ADE" w:rsidP="00A00D2A">
            <w:pPr>
              <w:snapToGrid w:val="0"/>
              <w:spacing w:line="360" w:lineRule="auto"/>
              <w:rPr>
                <w:color w:val="000000"/>
                <w:sz w:val="18"/>
                <w:lang w:eastAsia="zh-HK"/>
              </w:rPr>
            </w:pPr>
          </w:p>
          <w:bookmarkStart w:id="19" w:name="Text18"/>
          <w:p w:rsidR="00C07ADE" w:rsidRPr="001155D8" w:rsidRDefault="00C07ADE" w:rsidP="00A00D2A">
            <w:pPr>
              <w:snapToGrid w:val="0"/>
              <w:spacing w:line="360" w:lineRule="auto"/>
              <w:rPr>
                <w:color w:val="000000"/>
                <w:sz w:val="18"/>
                <w:lang w:eastAsia="zh-HK"/>
              </w:rPr>
            </w:pPr>
            <w:r>
              <w:rPr>
                <w:color w:val="000000"/>
                <w:sz w:val="18"/>
                <w:lang w:eastAsia="zh-HK"/>
              </w:rPr>
              <w:fldChar w:fldCharType="begin">
                <w:ffData>
                  <w:name w:val="Text18"/>
                  <w:enabled/>
                  <w:calcOnExit w:val="0"/>
                  <w:textInput>
                    <w:maxLength w:val="20"/>
                  </w:textInput>
                </w:ffData>
              </w:fldChar>
            </w:r>
            <w:r>
              <w:rPr>
                <w:color w:val="000000"/>
                <w:sz w:val="18"/>
                <w:lang w:eastAsia="zh-HK"/>
              </w:rPr>
              <w:instrText xml:space="preserve"> FORMTEXT </w:instrText>
            </w:r>
            <w:r>
              <w:rPr>
                <w:color w:val="000000"/>
                <w:sz w:val="18"/>
                <w:lang w:eastAsia="zh-HK"/>
              </w:rPr>
            </w:r>
            <w:r>
              <w:rPr>
                <w:color w:val="000000"/>
                <w:sz w:val="18"/>
                <w:lang w:eastAsia="zh-HK"/>
              </w:rPr>
              <w:fldChar w:fldCharType="separate"/>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noProof/>
                <w:color w:val="000000"/>
                <w:sz w:val="18"/>
                <w:lang w:eastAsia="zh-HK"/>
              </w:rPr>
              <w:t> </w:t>
            </w:r>
            <w:r>
              <w:rPr>
                <w:color w:val="000000"/>
                <w:sz w:val="18"/>
                <w:lang w:eastAsia="zh-HK"/>
              </w:rPr>
              <w:fldChar w:fldCharType="end"/>
            </w:r>
            <w:bookmarkEnd w:id="19"/>
          </w:p>
        </w:tc>
      </w:tr>
      <w:tr w:rsidR="00C07ADE" w:rsidRPr="001155D8" w:rsidTr="00A00D2A">
        <w:trPr>
          <w:trHeight w:val="312"/>
        </w:trPr>
        <w:tc>
          <w:tcPr>
            <w:tcW w:w="2196" w:type="dxa"/>
            <w:vMerge/>
            <w:shd w:val="clear" w:color="auto" w:fill="auto"/>
          </w:tcPr>
          <w:p w:rsidR="00C07ADE" w:rsidRPr="001155D8" w:rsidRDefault="00C07ADE" w:rsidP="00A00D2A">
            <w:pPr>
              <w:widowControl/>
              <w:rPr>
                <w:color w:val="000000"/>
                <w:sz w:val="18"/>
                <w:lang w:eastAsia="zh-HK"/>
              </w:rPr>
            </w:pPr>
          </w:p>
        </w:tc>
        <w:tc>
          <w:tcPr>
            <w:tcW w:w="2197" w:type="dxa"/>
            <w:vMerge/>
            <w:tcBorders>
              <w:bottom w:val="single" w:sz="4" w:space="0" w:color="auto"/>
            </w:tcBorders>
            <w:shd w:val="clear" w:color="auto" w:fill="auto"/>
          </w:tcPr>
          <w:p w:rsidR="00C07ADE" w:rsidRPr="001155D8" w:rsidRDefault="00C07ADE" w:rsidP="00A00D2A">
            <w:pPr>
              <w:snapToGrid w:val="0"/>
              <w:spacing w:line="360" w:lineRule="auto"/>
              <w:rPr>
                <w:color w:val="000000"/>
                <w:sz w:val="18"/>
                <w:lang w:eastAsia="zh-HK"/>
              </w:rPr>
            </w:pPr>
          </w:p>
        </w:tc>
        <w:tc>
          <w:tcPr>
            <w:tcW w:w="2270" w:type="dxa"/>
            <w:shd w:val="clear" w:color="auto" w:fill="auto"/>
          </w:tcPr>
          <w:p w:rsidR="00C07ADE" w:rsidRPr="001155D8" w:rsidRDefault="00C07ADE" w:rsidP="00A00D2A">
            <w:pPr>
              <w:snapToGrid w:val="0"/>
              <w:spacing w:line="360" w:lineRule="auto"/>
              <w:ind w:firstLineChars="176" w:firstLine="317"/>
              <w:rPr>
                <w:color w:val="000000"/>
                <w:sz w:val="18"/>
                <w:lang w:eastAsia="zh-HK"/>
              </w:rPr>
            </w:pPr>
            <w:r w:rsidRPr="001155D8">
              <w:rPr>
                <w:color w:val="000000"/>
                <w:sz w:val="18"/>
              </w:rPr>
              <w:t>Date :</w:t>
            </w:r>
          </w:p>
        </w:tc>
        <w:tc>
          <w:tcPr>
            <w:tcW w:w="2123" w:type="dxa"/>
            <w:vMerge/>
            <w:tcBorders>
              <w:bottom w:val="single" w:sz="4" w:space="0" w:color="auto"/>
            </w:tcBorders>
            <w:shd w:val="clear" w:color="auto" w:fill="auto"/>
          </w:tcPr>
          <w:p w:rsidR="00C07ADE" w:rsidRPr="001155D8" w:rsidRDefault="00C07ADE" w:rsidP="00A00D2A">
            <w:pPr>
              <w:snapToGrid w:val="0"/>
              <w:spacing w:line="360" w:lineRule="auto"/>
              <w:rPr>
                <w:color w:val="000000"/>
                <w:sz w:val="18"/>
                <w:lang w:eastAsia="zh-HK"/>
              </w:rPr>
            </w:pPr>
          </w:p>
        </w:tc>
      </w:tr>
    </w:tbl>
    <w:p w:rsidR="00C07ADE" w:rsidRDefault="00C07ADE" w:rsidP="00C07ADE">
      <w:pPr>
        <w:pStyle w:val="a5"/>
        <w:ind w:right="360"/>
        <w:rPr>
          <w:color w:val="000000"/>
          <w:sz w:val="14"/>
          <w:szCs w:val="14"/>
        </w:rPr>
      </w:pPr>
    </w:p>
    <w:p w:rsidR="00C07ADE" w:rsidRPr="00D417A3" w:rsidRDefault="00C07ADE" w:rsidP="00C07ADE">
      <w:pPr>
        <w:pStyle w:val="a5"/>
        <w:ind w:right="360"/>
        <w:rPr>
          <w:i/>
          <w:sz w:val="14"/>
          <w:szCs w:val="14"/>
        </w:rPr>
      </w:pPr>
      <w:r w:rsidRPr="00D417A3" w:rsidDel="00D126FF">
        <w:rPr>
          <w:i/>
          <w:sz w:val="14"/>
          <w:szCs w:val="14"/>
        </w:rPr>
        <w:t xml:space="preserve">* Delete whichever is not applicable  </w:t>
      </w:r>
    </w:p>
    <w:p w:rsidR="00C07ADE" w:rsidRPr="00D417A3" w:rsidDel="00D126FF" w:rsidRDefault="00C07ADE" w:rsidP="00C07ADE">
      <w:pPr>
        <w:pStyle w:val="a5"/>
        <w:ind w:right="360"/>
        <w:rPr>
          <w:i/>
          <w:sz w:val="14"/>
          <w:szCs w:val="14"/>
        </w:rPr>
      </w:pPr>
      <w:r w:rsidRPr="00D417A3" w:rsidDel="00D126FF">
        <w:rPr>
          <w:rFonts w:ascii="MS PMincho" w:eastAsia="MS PMincho" w:hAnsi="MS PMincho" w:hint="eastAsia"/>
          <w:i/>
          <w:sz w:val="14"/>
          <w:szCs w:val="14"/>
        </w:rPr>
        <w:t>□</w:t>
      </w:r>
      <w:r w:rsidRPr="00D417A3" w:rsidDel="00D126FF">
        <w:rPr>
          <w:rFonts w:ascii="MS PMincho" w:eastAsia="MS PMincho" w:hAnsi="MS PMincho"/>
          <w:i/>
          <w:sz w:val="14"/>
          <w:szCs w:val="14"/>
        </w:rPr>
        <w:t xml:space="preserve"> </w:t>
      </w:r>
      <w:r w:rsidRPr="00D417A3" w:rsidDel="00D126FF">
        <w:rPr>
          <w:i/>
          <w:sz w:val="14"/>
          <w:szCs w:val="14"/>
        </w:rPr>
        <w:t xml:space="preserve">Please put a tick " </w:t>
      </w:r>
      <w:r w:rsidRPr="00D417A3" w:rsidDel="00D126FF">
        <w:rPr>
          <w:i/>
          <w:sz w:val="14"/>
          <w:szCs w:val="14"/>
        </w:rPr>
        <w:sym w:font="Symbol" w:char="F0D6"/>
      </w:r>
      <w:r w:rsidRPr="00D417A3" w:rsidDel="00D126FF">
        <w:rPr>
          <w:rFonts w:ascii="MS PMincho" w:eastAsia="MS PMincho" w:hAnsi="MS PMincho"/>
          <w:i/>
          <w:sz w:val="14"/>
          <w:szCs w:val="14"/>
        </w:rPr>
        <w:t xml:space="preserve"> </w:t>
      </w:r>
      <w:r w:rsidRPr="00D417A3" w:rsidDel="00D126FF">
        <w:rPr>
          <w:i/>
          <w:sz w:val="14"/>
          <w:szCs w:val="14"/>
        </w:rPr>
        <w:t>" inside the box where appropriate</w:t>
      </w:r>
    </w:p>
    <w:p w:rsidR="00C07ADE" w:rsidRPr="00D417A3" w:rsidDel="00D126FF" w:rsidRDefault="00C07ADE" w:rsidP="00C07ADE">
      <w:pPr>
        <w:pStyle w:val="a5"/>
        <w:rPr>
          <w:i/>
          <w:sz w:val="14"/>
          <w:szCs w:val="14"/>
        </w:rPr>
      </w:pPr>
      <w:r w:rsidRPr="00D417A3" w:rsidDel="00D126FF">
        <w:rPr>
          <w:i/>
          <w:sz w:val="14"/>
          <w:szCs w:val="14"/>
        </w:rPr>
        <w:t># Please refer to Note 2 of "How to Subscribe" (LR/OLS/3) for calculation of deposit amount</w:t>
      </w:r>
    </w:p>
    <w:p w:rsidR="00C07ADE" w:rsidRPr="00623D5D" w:rsidRDefault="00C07ADE" w:rsidP="00C07ADE">
      <w:pPr>
        <w:autoSpaceDE w:val="0"/>
        <w:autoSpaceDN w:val="0"/>
        <w:adjustRightInd w:val="0"/>
        <w:snapToGrid w:val="0"/>
        <w:jc w:val="both"/>
        <w:rPr>
          <w:rFonts w:eastAsiaTheme="minorEastAsia"/>
          <w:sz w:val="18"/>
          <w:szCs w:val="18"/>
          <w:lang w:eastAsia="zh-HK"/>
        </w:rPr>
      </w:pPr>
    </w:p>
    <w:p w:rsidR="00C07ADE" w:rsidRPr="00D417A3" w:rsidRDefault="00C07ADE" w:rsidP="00C07ADE">
      <w:pPr>
        <w:autoSpaceDE w:val="0"/>
        <w:autoSpaceDN w:val="0"/>
        <w:adjustRightInd w:val="0"/>
        <w:snapToGrid w:val="0"/>
        <w:jc w:val="both"/>
        <w:rPr>
          <w:rFonts w:eastAsiaTheme="minorEastAsia"/>
          <w:b/>
          <w:sz w:val="18"/>
          <w:szCs w:val="18"/>
          <w:u w:val="single"/>
          <w:lang w:eastAsia="zh-HK"/>
        </w:rPr>
      </w:pPr>
      <w:r w:rsidRPr="00D417A3">
        <w:rPr>
          <w:rFonts w:eastAsiaTheme="minorEastAsia"/>
          <w:b/>
          <w:sz w:val="18"/>
          <w:szCs w:val="18"/>
          <w:u w:val="single"/>
          <w:lang w:eastAsia="zh-HK"/>
        </w:rPr>
        <w:t>Notes:</w:t>
      </w:r>
    </w:p>
    <w:p w:rsidR="00C07ADE" w:rsidRDefault="00C07ADE" w:rsidP="00C07ADE">
      <w:pPr>
        <w:autoSpaceDE w:val="0"/>
        <w:autoSpaceDN w:val="0"/>
        <w:adjustRightInd w:val="0"/>
        <w:snapToGrid w:val="0"/>
        <w:ind w:left="1350" w:hangingChars="750" w:hanging="1350"/>
        <w:jc w:val="both"/>
        <w:rPr>
          <w:rFonts w:eastAsiaTheme="minorEastAsia"/>
          <w:sz w:val="18"/>
          <w:szCs w:val="18"/>
          <w:lang w:eastAsia="zh-HK"/>
        </w:rPr>
      </w:pPr>
    </w:p>
    <w:p w:rsidR="00C07ADE" w:rsidRPr="00D417A3" w:rsidRDefault="00C07ADE" w:rsidP="00C07ADE">
      <w:pPr>
        <w:pStyle w:val="af7"/>
        <w:numPr>
          <w:ilvl w:val="0"/>
          <w:numId w:val="37"/>
        </w:numPr>
        <w:autoSpaceDE w:val="0"/>
        <w:autoSpaceDN w:val="0"/>
        <w:adjustRightInd w:val="0"/>
        <w:snapToGrid w:val="0"/>
        <w:rPr>
          <w:rFonts w:eastAsiaTheme="minorEastAsia"/>
          <w:color w:val="000000"/>
          <w:sz w:val="18"/>
          <w:szCs w:val="18"/>
          <w:lang w:eastAsia="zh-HK"/>
        </w:rPr>
      </w:pPr>
      <w:r w:rsidRPr="00D417A3">
        <w:rPr>
          <w:rFonts w:eastAsia="SimSun"/>
          <w:sz w:val="18"/>
          <w:szCs w:val="18"/>
          <w:lang w:eastAsia="zh-CN"/>
        </w:rPr>
        <w:t>Please return the completed application form to the Search Services Help Desk, Land Registry, Unit 1202, 12th Floor, One Kowloon, 1 Wang Yuen Street, Kowloon Bay, Kowloon</w:t>
      </w:r>
      <w:r w:rsidRPr="00D417A3">
        <w:rPr>
          <w:rFonts w:eastAsiaTheme="minorEastAsia"/>
          <w:sz w:val="18"/>
          <w:szCs w:val="18"/>
          <w:lang w:eastAsia="zh-HK"/>
        </w:rPr>
        <w:t>, Hong Kong.</w:t>
      </w:r>
    </w:p>
    <w:p w:rsidR="00C07ADE" w:rsidRPr="00D417A3" w:rsidRDefault="00C07ADE" w:rsidP="00C07ADE">
      <w:pPr>
        <w:pStyle w:val="af7"/>
        <w:autoSpaceDE w:val="0"/>
        <w:autoSpaceDN w:val="0"/>
        <w:adjustRightInd w:val="0"/>
        <w:snapToGrid w:val="0"/>
        <w:ind w:left="360"/>
        <w:rPr>
          <w:rFonts w:eastAsiaTheme="minorEastAsia"/>
          <w:color w:val="000000"/>
          <w:sz w:val="18"/>
          <w:szCs w:val="18"/>
          <w:lang w:eastAsia="zh-HK"/>
        </w:rPr>
      </w:pPr>
    </w:p>
    <w:p w:rsidR="00C07ADE" w:rsidRDefault="00C07ADE" w:rsidP="00C07ADE">
      <w:pPr>
        <w:pStyle w:val="af7"/>
        <w:numPr>
          <w:ilvl w:val="0"/>
          <w:numId w:val="37"/>
        </w:numPr>
        <w:autoSpaceDE w:val="0"/>
        <w:autoSpaceDN w:val="0"/>
        <w:adjustRightInd w:val="0"/>
        <w:snapToGrid w:val="0"/>
        <w:rPr>
          <w:sz w:val="18"/>
          <w:szCs w:val="18"/>
        </w:rPr>
      </w:pPr>
      <w:r w:rsidRPr="00D417A3">
        <w:rPr>
          <w:b/>
          <w:kern w:val="2"/>
          <w:sz w:val="18"/>
          <w:szCs w:val="18"/>
          <w:lang w:eastAsia="zh-TW"/>
        </w:rPr>
        <w:t xml:space="preserve">For </w:t>
      </w:r>
      <w:r w:rsidRPr="00D417A3" w:rsidDel="00B67968">
        <w:rPr>
          <w:b/>
          <w:kern w:val="2"/>
          <w:sz w:val="18"/>
          <w:szCs w:val="18"/>
          <w:lang w:eastAsia="zh-TW"/>
        </w:rPr>
        <w:t>application sent in by post</w:t>
      </w:r>
      <w:r w:rsidRPr="00D417A3" w:rsidDel="00B67968">
        <w:rPr>
          <w:kern w:val="2"/>
          <w:sz w:val="18"/>
          <w:szCs w:val="18"/>
          <w:lang w:eastAsia="zh-TW"/>
        </w:rPr>
        <w:t xml:space="preserve">, please do </w:t>
      </w:r>
      <w:r w:rsidRPr="00D417A3" w:rsidDel="00B67968">
        <w:rPr>
          <w:b/>
          <w:kern w:val="2"/>
          <w:sz w:val="18"/>
          <w:szCs w:val="18"/>
          <w:lang w:eastAsia="zh-TW"/>
        </w:rPr>
        <w:t>not</w:t>
      </w:r>
      <w:r w:rsidRPr="00D417A3" w:rsidDel="00B67968">
        <w:rPr>
          <w:kern w:val="2"/>
          <w:sz w:val="18"/>
          <w:szCs w:val="18"/>
          <w:lang w:eastAsia="zh-TW"/>
        </w:rPr>
        <w:t xml:space="preserve"> enclose cash and ensure that sufficient postage is paid to avoid unsuccessful delivery of application.  Any underpaid mails will be handled by the Hongkong Post and the Land Registry will not settle the relevant surcharge payments for underpaid mail</w:t>
      </w:r>
      <w:r w:rsidRPr="00D417A3">
        <w:rPr>
          <w:kern w:val="2"/>
          <w:sz w:val="18"/>
          <w:szCs w:val="18"/>
          <w:lang w:eastAsia="zh-TW"/>
        </w:rPr>
        <w:t>s.</w:t>
      </w:r>
    </w:p>
    <w:p w:rsidR="00C07ADE" w:rsidRDefault="00C07ADE" w:rsidP="00C07ADE">
      <w:pPr>
        <w:pStyle w:val="af7"/>
        <w:autoSpaceDE w:val="0"/>
        <w:autoSpaceDN w:val="0"/>
        <w:adjustRightInd w:val="0"/>
        <w:snapToGrid w:val="0"/>
        <w:ind w:left="360"/>
        <w:rPr>
          <w:sz w:val="18"/>
          <w:szCs w:val="18"/>
        </w:rPr>
      </w:pPr>
    </w:p>
    <w:p w:rsidR="00C07ADE" w:rsidRPr="00D417A3" w:rsidRDefault="00C07ADE" w:rsidP="00C07ADE">
      <w:pPr>
        <w:pStyle w:val="af7"/>
        <w:numPr>
          <w:ilvl w:val="0"/>
          <w:numId w:val="37"/>
        </w:numPr>
        <w:autoSpaceDE w:val="0"/>
        <w:autoSpaceDN w:val="0"/>
        <w:adjustRightInd w:val="0"/>
        <w:snapToGrid w:val="0"/>
        <w:rPr>
          <w:sz w:val="18"/>
          <w:szCs w:val="18"/>
        </w:rPr>
      </w:pPr>
      <w:r w:rsidRPr="00D417A3">
        <w:rPr>
          <w:kern w:val="2"/>
          <w:sz w:val="18"/>
          <w:szCs w:val="18"/>
          <w:lang w:eastAsia="zh-TW"/>
        </w:rPr>
        <w:t xml:space="preserve">Please note that the IRIS Online Services Subscriber Account is intended for frequent users and charges incurred are settled by monthly autopay. Ad hoc users can make online searches and order land documents through Internet and pay by </w:t>
      </w:r>
      <w:r w:rsidR="003321B3">
        <w:rPr>
          <w:kern w:val="2"/>
          <w:sz w:val="18"/>
          <w:szCs w:val="18"/>
          <w:lang w:eastAsia="zh-TW"/>
        </w:rPr>
        <w:t>credit card, FPS</w:t>
      </w:r>
      <w:r w:rsidRPr="00D417A3">
        <w:rPr>
          <w:kern w:val="2"/>
          <w:sz w:val="18"/>
          <w:szCs w:val="18"/>
          <w:lang w:eastAsia="zh-TW"/>
        </w:rPr>
        <w:t xml:space="preserve"> or PPS.</w:t>
      </w:r>
    </w:p>
    <w:p w:rsidR="00C07ADE" w:rsidRDefault="00C07ADE" w:rsidP="00C07ADE">
      <w:pPr>
        <w:jc w:val="right"/>
        <w:rPr>
          <w:b/>
          <w:sz w:val="20"/>
          <w:lang w:eastAsia="zh-HK"/>
        </w:rPr>
      </w:pPr>
    </w:p>
    <w:p w:rsidR="00C07ADE" w:rsidRDefault="00C07ADE" w:rsidP="00C07ADE">
      <w:pPr>
        <w:jc w:val="center"/>
        <w:rPr>
          <w:b/>
          <w:color w:val="000000"/>
          <w:sz w:val="20"/>
        </w:rPr>
      </w:pPr>
      <w:r>
        <w:rPr>
          <w:b/>
          <w:color w:val="000000"/>
          <w:sz w:val="20"/>
        </w:rPr>
        <w:t>FOR OFFICE USE ONLY</w:t>
      </w:r>
    </w:p>
    <w:p w:rsidR="00C07ADE" w:rsidRDefault="00C07ADE" w:rsidP="00C07ADE">
      <w:pPr>
        <w:jc w:val="center"/>
        <w:rPr>
          <w:b/>
          <w:color w:val="000000"/>
          <w:sz w:val="20"/>
        </w:rPr>
      </w:pPr>
    </w:p>
    <w:p w:rsidR="00C07ADE" w:rsidRDefault="00C07ADE" w:rsidP="00C07ADE">
      <w:pPr>
        <w:rPr>
          <w:color w:val="000000"/>
          <w:sz w:val="20"/>
        </w:rPr>
      </w:pPr>
      <w:r>
        <w:rPr>
          <w:color w:val="000000"/>
          <w:sz w:val="20"/>
        </w:rPr>
        <w:t>Approved by :</w:t>
      </w:r>
      <w:r>
        <w:rPr>
          <w:color w:val="000000"/>
          <w:sz w:val="20"/>
        </w:rPr>
        <w:tab/>
        <w:t>_________________________   Approval Date :</w:t>
      </w:r>
      <w:r>
        <w:rPr>
          <w:color w:val="000000"/>
          <w:sz w:val="20"/>
        </w:rPr>
        <w:tab/>
        <w:t>____________________</w:t>
      </w:r>
    </w:p>
    <w:p w:rsidR="00C07ADE" w:rsidRDefault="00C07ADE" w:rsidP="00C07ADE">
      <w:pPr>
        <w:rPr>
          <w:color w:val="000000"/>
          <w:sz w:val="20"/>
        </w:rPr>
      </w:pPr>
    </w:p>
    <w:p w:rsidR="00C07ADE" w:rsidRDefault="00C07ADE" w:rsidP="00C07ADE">
      <w:pPr>
        <w:rPr>
          <w:color w:val="000000"/>
          <w:sz w:val="20"/>
        </w:rPr>
      </w:pPr>
      <w:r>
        <w:rPr>
          <w:color w:val="000000"/>
          <w:sz w:val="20"/>
        </w:rPr>
        <w:t>IRIS Online Services Subscriber Account Number :   __________________________________</w:t>
      </w:r>
    </w:p>
    <w:p w:rsidR="00C07ADE" w:rsidRDefault="00C07ADE" w:rsidP="00C07ADE">
      <w:pPr>
        <w:rPr>
          <w:color w:val="000000"/>
          <w:sz w:val="20"/>
        </w:rPr>
      </w:pPr>
    </w:p>
    <w:p w:rsidR="00C07ADE" w:rsidRDefault="00C07ADE" w:rsidP="00C07ADE">
      <w:pPr>
        <w:rPr>
          <w:color w:val="000000"/>
          <w:sz w:val="20"/>
        </w:rPr>
      </w:pPr>
      <w:r>
        <w:rPr>
          <w:color w:val="000000"/>
          <w:sz w:val="20"/>
        </w:rPr>
        <w:t>IRIS Login ID :</w:t>
      </w:r>
      <w:r>
        <w:rPr>
          <w:color w:val="000000"/>
          <w:sz w:val="20"/>
        </w:rPr>
        <w:tab/>
        <w:t xml:space="preserve">  ______________________________ </w:t>
      </w:r>
    </w:p>
    <w:p w:rsidR="00C07ADE" w:rsidRDefault="00C07ADE" w:rsidP="00C07ADE">
      <w:pPr>
        <w:tabs>
          <w:tab w:val="left" w:pos="7135"/>
        </w:tabs>
        <w:rPr>
          <w:color w:val="000000"/>
          <w:sz w:val="20"/>
        </w:rPr>
      </w:pPr>
      <w:r>
        <w:rPr>
          <w:color w:val="000000"/>
          <w:sz w:val="20"/>
        </w:rPr>
        <w:tab/>
      </w:r>
    </w:p>
    <w:p w:rsidR="00C07ADE" w:rsidRDefault="00C07ADE" w:rsidP="00C07ADE">
      <w:pPr>
        <w:rPr>
          <w:color w:val="000000"/>
          <w:sz w:val="20"/>
        </w:rPr>
      </w:pPr>
      <w:r>
        <w:rPr>
          <w:color w:val="000000"/>
          <w:sz w:val="20"/>
        </w:rPr>
        <w:t>IRIS Supplementary Login ID :</w:t>
      </w:r>
      <w:r>
        <w:rPr>
          <w:color w:val="000000"/>
          <w:sz w:val="20"/>
        </w:rPr>
        <w:tab/>
        <w:t>__________________</w:t>
      </w:r>
    </w:p>
    <w:p w:rsidR="00C07ADE" w:rsidRDefault="00C07ADE" w:rsidP="00C07ADE">
      <w:pPr>
        <w:rPr>
          <w:color w:val="000000"/>
          <w:sz w:val="20"/>
        </w:rPr>
      </w:pPr>
    </w:p>
    <w:p w:rsidR="00C07ADE" w:rsidRPr="00FA5B01" w:rsidRDefault="00C07ADE" w:rsidP="00C07ADE">
      <w:pPr>
        <w:rPr>
          <w:b/>
          <w:sz w:val="25"/>
          <w:lang w:eastAsia="zh-HK"/>
        </w:rPr>
      </w:pPr>
      <w:r>
        <w:rPr>
          <w:color w:val="000000"/>
          <w:sz w:val="20"/>
        </w:rPr>
        <w:t>Remarks (if any): -</w:t>
      </w:r>
    </w:p>
    <w:p w:rsidR="00C31C40" w:rsidRDefault="00C31C40" w:rsidP="00FB705F">
      <w:pPr>
        <w:rPr>
          <w:b/>
          <w:color w:val="000000"/>
          <w:sz w:val="25"/>
          <w:lang w:eastAsia="zh-HK"/>
        </w:rPr>
        <w:sectPr w:rsidR="00C31C40" w:rsidSect="008231E6">
          <w:headerReference w:type="default" r:id="rId8"/>
          <w:footerReference w:type="even" r:id="rId9"/>
          <w:footerReference w:type="default" r:id="rId10"/>
          <w:pgSz w:w="11906" w:h="16838"/>
          <w:pgMar w:top="1259" w:right="991" w:bottom="249" w:left="720" w:header="652" w:footer="544" w:gutter="0"/>
          <w:cols w:space="425"/>
          <w:docGrid w:type="lines" w:linePitch="360"/>
        </w:sectPr>
      </w:pPr>
    </w:p>
    <w:p w:rsidR="00893A32" w:rsidRPr="001536D7" w:rsidRDefault="00893A32" w:rsidP="00893A32">
      <w:pPr>
        <w:rPr>
          <w:b/>
          <w:sz w:val="25"/>
          <w:szCs w:val="25"/>
          <w:lang w:eastAsia="zh-HK"/>
        </w:rPr>
      </w:pPr>
    </w:p>
    <w:p w:rsidR="00893A32" w:rsidRPr="001536D7" w:rsidRDefault="00893A32" w:rsidP="00893A32">
      <w:pPr>
        <w:jc w:val="center"/>
        <w:rPr>
          <w:b/>
          <w:sz w:val="25"/>
          <w:szCs w:val="25"/>
        </w:rPr>
      </w:pPr>
      <w:r w:rsidRPr="001536D7">
        <w:rPr>
          <w:b/>
          <w:sz w:val="25"/>
          <w:szCs w:val="25"/>
        </w:rPr>
        <w:t>TERMS AND CONDITIONS</w:t>
      </w:r>
    </w:p>
    <w:p w:rsidR="00893A32" w:rsidRPr="001536D7" w:rsidRDefault="00893A32" w:rsidP="00893A32">
      <w:pPr>
        <w:jc w:val="center"/>
        <w:rPr>
          <w:b/>
          <w:sz w:val="25"/>
          <w:szCs w:val="25"/>
        </w:rPr>
      </w:pPr>
      <w:r w:rsidRPr="001536D7">
        <w:rPr>
          <w:b/>
          <w:sz w:val="25"/>
          <w:szCs w:val="25"/>
        </w:rPr>
        <w:t>(for Subscriber of IRIS Online Services)</w:t>
      </w:r>
    </w:p>
    <w:p w:rsidR="00893A32" w:rsidRPr="001536D7" w:rsidRDefault="00893A32" w:rsidP="00893A32">
      <w:pPr>
        <w:jc w:val="both"/>
        <w:rPr>
          <w:sz w:val="25"/>
          <w:szCs w:val="25"/>
        </w:rPr>
      </w:pPr>
    </w:p>
    <w:p w:rsidR="008C5E7C" w:rsidRPr="001536D7" w:rsidRDefault="008C5E7C" w:rsidP="008C5E7C">
      <w:pPr>
        <w:jc w:val="both"/>
        <w:rPr>
          <w:b/>
          <w:sz w:val="25"/>
          <w:szCs w:val="25"/>
        </w:rPr>
      </w:pPr>
      <w:r w:rsidRPr="001536D7">
        <w:rPr>
          <w:b/>
          <w:sz w:val="25"/>
          <w:szCs w:val="25"/>
        </w:rPr>
        <w:t>Services to be Provided by IRIS Online Services</w:t>
      </w:r>
    </w:p>
    <w:p w:rsidR="008C5E7C" w:rsidRPr="001536D7" w:rsidRDefault="008C5E7C" w:rsidP="008C5E7C">
      <w:pPr>
        <w:jc w:val="both"/>
        <w:rPr>
          <w:sz w:val="25"/>
          <w:szCs w:val="25"/>
        </w:rPr>
      </w:pPr>
    </w:p>
    <w:p w:rsidR="008C5E7C" w:rsidRDefault="008C5E7C" w:rsidP="008C5E7C">
      <w:pPr>
        <w:jc w:val="both"/>
        <w:rPr>
          <w:sz w:val="25"/>
          <w:szCs w:val="25"/>
        </w:rPr>
      </w:pPr>
      <w:r w:rsidRPr="001536D7">
        <w:rPr>
          <w:sz w:val="25"/>
          <w:szCs w:val="25"/>
        </w:rPr>
        <w:t>1.</w:t>
      </w:r>
      <w:r w:rsidRPr="001536D7">
        <w:rPr>
          <w:sz w:val="25"/>
          <w:szCs w:val="25"/>
        </w:rPr>
        <w:tab/>
      </w:r>
      <w:r w:rsidRPr="001536D7">
        <w:rPr>
          <w:sz w:val="25"/>
          <w:szCs w:val="25"/>
        </w:rPr>
        <w:tab/>
        <w:t>Upon approval of the Subscriber's application by the Land Registry,</w:t>
      </w:r>
      <w:r w:rsidRPr="001536D7">
        <w:rPr>
          <w:sz w:val="25"/>
          <w:szCs w:val="25"/>
          <w:lang w:eastAsia="zh-HK"/>
        </w:rPr>
        <w:t xml:space="preserve"> there shall constitute an agreement between the Land Registry and the Subscriber (hereinafter called “</w:t>
      </w:r>
      <w:r w:rsidRPr="001536D7">
        <w:rPr>
          <w:b/>
          <w:sz w:val="25"/>
          <w:szCs w:val="25"/>
          <w:lang w:eastAsia="zh-HK"/>
        </w:rPr>
        <w:t>this Agreement</w:t>
      </w:r>
      <w:r w:rsidRPr="001536D7">
        <w:rPr>
          <w:sz w:val="25"/>
          <w:szCs w:val="25"/>
          <w:lang w:eastAsia="zh-HK"/>
        </w:rPr>
        <w:t>”) that</w:t>
      </w:r>
      <w:r w:rsidRPr="001536D7">
        <w:rPr>
          <w:sz w:val="25"/>
          <w:szCs w:val="25"/>
        </w:rPr>
        <w:t xml:space="preserve"> certain online services as defined in Clause </w:t>
      </w:r>
      <w:r>
        <w:rPr>
          <w:sz w:val="25"/>
          <w:szCs w:val="25"/>
        </w:rPr>
        <w:t>3</w:t>
      </w:r>
      <w:r w:rsidRPr="001536D7">
        <w:rPr>
          <w:sz w:val="25"/>
          <w:szCs w:val="25"/>
        </w:rPr>
        <w:t xml:space="preserve"> below (hereinafter called "</w:t>
      </w:r>
      <w:r w:rsidRPr="001536D7">
        <w:rPr>
          <w:b/>
          <w:sz w:val="25"/>
          <w:szCs w:val="25"/>
        </w:rPr>
        <w:t>IRIS Online Services</w:t>
      </w:r>
      <w:r w:rsidRPr="001536D7">
        <w:rPr>
          <w:sz w:val="25"/>
          <w:szCs w:val="25"/>
        </w:rPr>
        <w:t xml:space="preserve">") will be available to the Subscriber on the terms and conditions </w:t>
      </w:r>
      <w:r w:rsidRPr="001536D7">
        <w:rPr>
          <w:sz w:val="25"/>
          <w:szCs w:val="25"/>
          <w:lang w:eastAsia="zh-HK"/>
        </w:rPr>
        <w:t xml:space="preserve">contained </w:t>
      </w:r>
      <w:r w:rsidRPr="001536D7">
        <w:rPr>
          <w:sz w:val="25"/>
          <w:szCs w:val="25"/>
        </w:rPr>
        <w:t>in this Agreement.  This Agreement comprises the following documents, namely, the Subscriber's Application Form, this Terms and Conditions</w:t>
      </w:r>
      <w:r w:rsidRPr="001B62B4">
        <w:rPr>
          <w:sz w:val="25"/>
          <w:szCs w:val="25"/>
        </w:rPr>
        <w:t>, and</w:t>
      </w:r>
      <w:r w:rsidRPr="001B62B4">
        <w:rPr>
          <w:sz w:val="25"/>
          <w:szCs w:val="25"/>
          <w:lang w:eastAsia="zh-HK"/>
        </w:rPr>
        <w:t xml:space="preserve"> Personal Information Collection Statement</w:t>
      </w:r>
      <w:r w:rsidRPr="001B62B4">
        <w:rPr>
          <w:sz w:val="25"/>
          <w:szCs w:val="25"/>
        </w:rPr>
        <w:t>.</w:t>
      </w:r>
      <w:r w:rsidRPr="001536D7">
        <w:rPr>
          <w:sz w:val="25"/>
          <w:szCs w:val="25"/>
        </w:rPr>
        <w:t xml:space="preserve"> </w:t>
      </w:r>
    </w:p>
    <w:p w:rsidR="008C5E7C" w:rsidRPr="001536D7" w:rsidRDefault="008C5E7C" w:rsidP="008C5E7C">
      <w:pPr>
        <w:jc w:val="both"/>
        <w:rPr>
          <w:sz w:val="25"/>
          <w:szCs w:val="25"/>
        </w:rPr>
      </w:pPr>
    </w:p>
    <w:p w:rsidR="008C5E7C" w:rsidRDefault="008C5E7C" w:rsidP="008C5E7C">
      <w:pPr>
        <w:jc w:val="both"/>
        <w:rPr>
          <w:sz w:val="25"/>
          <w:szCs w:val="25"/>
        </w:rPr>
      </w:pPr>
      <w:r>
        <w:rPr>
          <w:rFonts w:hint="eastAsia"/>
          <w:sz w:val="25"/>
          <w:szCs w:val="25"/>
        </w:rPr>
        <w:t>2.</w:t>
      </w:r>
      <w:r>
        <w:rPr>
          <w:rFonts w:hint="eastAsia"/>
          <w:sz w:val="25"/>
          <w:szCs w:val="25"/>
        </w:rPr>
        <w:tab/>
      </w:r>
      <w:r>
        <w:rPr>
          <w:rFonts w:hint="eastAsia"/>
          <w:sz w:val="25"/>
          <w:szCs w:val="25"/>
        </w:rPr>
        <w:tab/>
        <w:t xml:space="preserve">The heading of each clause in this Terms and Conditions is added </w:t>
      </w:r>
      <w:r>
        <w:rPr>
          <w:sz w:val="25"/>
          <w:szCs w:val="25"/>
        </w:rPr>
        <w:t>merely</w:t>
      </w:r>
      <w:r>
        <w:rPr>
          <w:rFonts w:hint="eastAsia"/>
          <w:sz w:val="25"/>
          <w:szCs w:val="25"/>
        </w:rPr>
        <w:t xml:space="preserve"> </w:t>
      </w:r>
      <w:r>
        <w:rPr>
          <w:sz w:val="25"/>
          <w:szCs w:val="25"/>
        </w:rPr>
        <w:t>for the sake of reference.  It does not affect the interpretation or construction of that clause.</w:t>
      </w:r>
    </w:p>
    <w:p w:rsidR="008C5E7C" w:rsidRPr="001536D7" w:rsidRDefault="008C5E7C" w:rsidP="008C5E7C">
      <w:pPr>
        <w:jc w:val="both"/>
        <w:rPr>
          <w:sz w:val="25"/>
          <w:szCs w:val="25"/>
        </w:rPr>
      </w:pPr>
    </w:p>
    <w:p w:rsidR="008C5E7C" w:rsidRPr="001536D7" w:rsidRDefault="008C5E7C" w:rsidP="008C5E7C">
      <w:pPr>
        <w:jc w:val="both"/>
        <w:rPr>
          <w:sz w:val="25"/>
          <w:szCs w:val="25"/>
          <w:lang w:eastAsia="zh-HK"/>
        </w:rPr>
      </w:pPr>
      <w:r>
        <w:rPr>
          <w:sz w:val="25"/>
          <w:szCs w:val="25"/>
        </w:rPr>
        <w:t>3</w:t>
      </w:r>
      <w:r w:rsidRPr="001536D7">
        <w:rPr>
          <w:sz w:val="25"/>
          <w:szCs w:val="25"/>
        </w:rPr>
        <w:t>.</w:t>
      </w:r>
      <w:r w:rsidRPr="001536D7">
        <w:rPr>
          <w:sz w:val="25"/>
          <w:szCs w:val="25"/>
        </w:rPr>
        <w:tab/>
      </w:r>
      <w:r w:rsidRPr="001536D7">
        <w:rPr>
          <w:sz w:val="25"/>
          <w:szCs w:val="25"/>
        </w:rPr>
        <w:tab/>
        <w:t>The Subscriber may have access to the online services provided by the Land Registry's Integrated Registration Information System ("</w:t>
      </w:r>
      <w:r w:rsidRPr="001536D7">
        <w:rPr>
          <w:b/>
          <w:sz w:val="25"/>
          <w:szCs w:val="25"/>
        </w:rPr>
        <w:t>IRIS</w:t>
      </w:r>
      <w:r w:rsidRPr="001536D7">
        <w:rPr>
          <w:sz w:val="25"/>
          <w:szCs w:val="25"/>
        </w:rPr>
        <w:t>") through the Internet.  Subject to various payments mentioned in this Agreement</w:t>
      </w:r>
      <w:r w:rsidRPr="001536D7">
        <w:rPr>
          <w:sz w:val="25"/>
          <w:szCs w:val="25"/>
          <w:lang w:eastAsia="zh-HK"/>
        </w:rPr>
        <w:t xml:space="preserve"> and compliance with all provisions in this Terms and Conditions and any other directions displayed on the screen layout</w:t>
      </w:r>
      <w:r w:rsidRPr="001536D7">
        <w:rPr>
          <w:sz w:val="25"/>
          <w:szCs w:val="25"/>
        </w:rPr>
        <w:t>, the following IRIS Online Services will be available to the Subscriber which enable him –</w:t>
      </w:r>
    </w:p>
    <w:p w:rsidR="008C5E7C" w:rsidRPr="001536D7" w:rsidRDefault="008C5E7C" w:rsidP="008C5E7C">
      <w:pPr>
        <w:jc w:val="both"/>
        <w:rPr>
          <w:sz w:val="25"/>
          <w:szCs w:val="25"/>
          <w:lang w:eastAsia="zh-HK"/>
        </w:rPr>
      </w:pPr>
    </w:p>
    <w:p w:rsidR="008C5E7C" w:rsidRPr="00033DAF" w:rsidRDefault="008C5E7C" w:rsidP="008C5E7C">
      <w:pPr>
        <w:ind w:left="1000"/>
        <w:jc w:val="both"/>
        <w:rPr>
          <w:sz w:val="25"/>
          <w:szCs w:val="25"/>
        </w:rPr>
      </w:pPr>
      <w:r>
        <w:rPr>
          <w:sz w:val="25"/>
          <w:szCs w:val="25"/>
        </w:rPr>
        <w:t>3</w:t>
      </w:r>
      <w:r w:rsidRPr="001536D7">
        <w:rPr>
          <w:sz w:val="25"/>
          <w:szCs w:val="25"/>
        </w:rPr>
        <w:t>.1</w:t>
      </w:r>
      <w:r w:rsidRPr="001536D7">
        <w:rPr>
          <w:sz w:val="25"/>
          <w:szCs w:val="25"/>
        </w:rPr>
        <w:tab/>
      </w:r>
      <w:r w:rsidRPr="001536D7">
        <w:rPr>
          <w:sz w:val="25"/>
          <w:szCs w:val="25"/>
        </w:rPr>
        <w:tab/>
        <w:t xml:space="preserve">to view on browser </w:t>
      </w:r>
      <w:r w:rsidRPr="001536D7">
        <w:rPr>
          <w:sz w:val="25"/>
          <w:szCs w:val="25"/>
          <w:lang w:eastAsia="zh-HK"/>
        </w:rPr>
        <w:t xml:space="preserve">the </w:t>
      </w:r>
      <w:r w:rsidRPr="001536D7">
        <w:rPr>
          <w:sz w:val="25"/>
          <w:szCs w:val="25"/>
        </w:rPr>
        <w:t>selected land registers, imaged instruments and plans, and unposted memorial information kept and maintained by the Land Registr</w:t>
      </w:r>
      <w:r w:rsidRPr="00033DAF">
        <w:rPr>
          <w:sz w:val="25"/>
          <w:szCs w:val="25"/>
        </w:rPr>
        <w:t>y (“</w:t>
      </w:r>
      <w:r w:rsidRPr="00691D64">
        <w:rPr>
          <w:b/>
          <w:sz w:val="25"/>
          <w:szCs w:val="25"/>
        </w:rPr>
        <w:t>land records</w:t>
      </w:r>
      <w:r w:rsidRPr="00033DAF">
        <w:rPr>
          <w:sz w:val="25"/>
          <w:szCs w:val="25"/>
        </w:rPr>
        <w:t xml:space="preserve">”); </w:t>
      </w:r>
    </w:p>
    <w:p w:rsidR="008C5E7C" w:rsidRPr="00033DAF" w:rsidRDefault="008C5E7C" w:rsidP="008C5E7C">
      <w:pPr>
        <w:ind w:left="1000"/>
        <w:jc w:val="both"/>
        <w:rPr>
          <w:sz w:val="25"/>
          <w:szCs w:val="25"/>
        </w:rPr>
      </w:pPr>
    </w:p>
    <w:p w:rsidR="008C5E7C" w:rsidRDefault="008C5E7C" w:rsidP="008C5E7C">
      <w:pPr>
        <w:ind w:left="1000"/>
        <w:jc w:val="both"/>
        <w:rPr>
          <w:sz w:val="25"/>
          <w:szCs w:val="25"/>
        </w:rPr>
      </w:pPr>
      <w:r>
        <w:rPr>
          <w:sz w:val="25"/>
          <w:szCs w:val="25"/>
        </w:rPr>
        <w:t>3</w:t>
      </w:r>
      <w:r w:rsidRPr="00033DAF">
        <w:rPr>
          <w:sz w:val="25"/>
          <w:szCs w:val="25"/>
        </w:rPr>
        <w:t>.2</w:t>
      </w:r>
      <w:r w:rsidRPr="00033DAF">
        <w:rPr>
          <w:sz w:val="25"/>
          <w:szCs w:val="25"/>
        </w:rPr>
        <w:tab/>
      </w:r>
      <w:r w:rsidRPr="00033DAF">
        <w:rPr>
          <w:sz w:val="25"/>
          <w:szCs w:val="25"/>
        </w:rPr>
        <w:tab/>
        <w:t xml:space="preserve">to download or to order delivery by various means (including by fax, by post, by e-mail and counter collection) of </w:t>
      </w:r>
      <w:r w:rsidRPr="00691D64">
        <w:rPr>
          <w:sz w:val="25"/>
          <w:szCs w:val="25"/>
        </w:rPr>
        <w:t>copies</w:t>
      </w:r>
      <w:r w:rsidRPr="00033DAF">
        <w:rPr>
          <w:sz w:val="25"/>
          <w:szCs w:val="25"/>
        </w:rPr>
        <w:t xml:space="preserve"> of the selected land records </w:t>
      </w:r>
      <w:r w:rsidRPr="001536D7">
        <w:rPr>
          <w:sz w:val="25"/>
          <w:szCs w:val="25"/>
        </w:rPr>
        <w:t xml:space="preserve">; and </w:t>
      </w:r>
    </w:p>
    <w:p w:rsidR="00084520" w:rsidRPr="00A70135" w:rsidRDefault="00084520" w:rsidP="008C5E7C">
      <w:pPr>
        <w:ind w:left="1000"/>
        <w:jc w:val="both"/>
        <w:rPr>
          <w:sz w:val="25"/>
          <w:szCs w:val="25"/>
        </w:rPr>
      </w:pPr>
    </w:p>
    <w:p w:rsidR="008C5E7C" w:rsidRPr="001536D7" w:rsidRDefault="008C5E7C" w:rsidP="008C5E7C">
      <w:pPr>
        <w:ind w:left="1000"/>
        <w:jc w:val="both"/>
        <w:rPr>
          <w:sz w:val="25"/>
          <w:szCs w:val="25"/>
        </w:rPr>
      </w:pPr>
      <w:r>
        <w:rPr>
          <w:sz w:val="25"/>
          <w:szCs w:val="25"/>
        </w:rPr>
        <w:t>3</w:t>
      </w:r>
      <w:r w:rsidRPr="001536D7">
        <w:rPr>
          <w:sz w:val="25"/>
          <w:szCs w:val="25"/>
        </w:rPr>
        <w:t>.3</w:t>
      </w:r>
      <w:r w:rsidRPr="001536D7">
        <w:rPr>
          <w:sz w:val="25"/>
          <w:szCs w:val="25"/>
        </w:rPr>
        <w:tab/>
      </w:r>
      <w:r w:rsidRPr="001536D7">
        <w:rPr>
          <w:sz w:val="25"/>
          <w:szCs w:val="25"/>
        </w:rPr>
        <w:tab/>
        <w:t xml:space="preserve">to have other types of services from time to time announced by the Land Registry. </w:t>
      </w:r>
    </w:p>
    <w:p w:rsidR="008C5E7C" w:rsidRPr="001536D7" w:rsidRDefault="008C5E7C" w:rsidP="008C5E7C">
      <w:pPr>
        <w:jc w:val="both"/>
        <w:rPr>
          <w:sz w:val="25"/>
          <w:szCs w:val="25"/>
          <w:lang w:eastAsia="zh-HK"/>
        </w:rPr>
      </w:pPr>
    </w:p>
    <w:p w:rsidR="008C5E7C" w:rsidRPr="001536D7" w:rsidRDefault="008C5E7C" w:rsidP="008C5E7C">
      <w:pPr>
        <w:jc w:val="both"/>
        <w:rPr>
          <w:sz w:val="25"/>
          <w:szCs w:val="25"/>
          <w:vertAlign w:val="superscript"/>
        </w:rPr>
      </w:pPr>
      <w:r>
        <w:rPr>
          <w:sz w:val="25"/>
          <w:szCs w:val="25"/>
        </w:rPr>
        <w:lastRenderedPageBreak/>
        <w:t>4</w:t>
      </w:r>
      <w:r w:rsidRPr="001536D7">
        <w:rPr>
          <w:sz w:val="25"/>
          <w:szCs w:val="25"/>
        </w:rPr>
        <w:t>.</w:t>
      </w:r>
      <w:r w:rsidRPr="001536D7">
        <w:rPr>
          <w:sz w:val="25"/>
          <w:szCs w:val="25"/>
        </w:rPr>
        <w:tab/>
      </w:r>
      <w:r w:rsidRPr="001536D7">
        <w:rPr>
          <w:sz w:val="25"/>
          <w:szCs w:val="25"/>
        </w:rPr>
        <w:tab/>
        <w:t>If the Subscriber needs to gain access to the IRIS Online Services through</w:t>
      </w:r>
      <w:r w:rsidRPr="001536D7">
        <w:rPr>
          <w:sz w:val="25"/>
          <w:szCs w:val="25"/>
          <w:lang w:eastAsia="zh-HK"/>
        </w:rPr>
        <w:t xml:space="preserve"> the Internet, </w:t>
      </w:r>
      <w:r w:rsidRPr="001536D7">
        <w:rPr>
          <w:sz w:val="25"/>
          <w:szCs w:val="25"/>
        </w:rPr>
        <w:t>he shall at his own cost</w:t>
      </w:r>
      <w:r w:rsidRPr="001536D7">
        <w:rPr>
          <w:sz w:val="25"/>
          <w:szCs w:val="25"/>
          <w:lang w:eastAsia="zh-HK"/>
        </w:rPr>
        <w:t>s</w:t>
      </w:r>
      <w:r w:rsidRPr="001536D7">
        <w:rPr>
          <w:sz w:val="25"/>
          <w:szCs w:val="25"/>
        </w:rPr>
        <w:t xml:space="preserve"> make his own arrangements with the</w:t>
      </w:r>
      <w:r w:rsidRPr="001536D7">
        <w:rPr>
          <w:sz w:val="25"/>
          <w:szCs w:val="25"/>
          <w:lang w:eastAsia="zh-HK"/>
        </w:rPr>
        <w:t xml:space="preserve"> Internet, mobile or other telecommunication service providers</w:t>
      </w:r>
      <w:r w:rsidRPr="001536D7">
        <w:rPr>
          <w:sz w:val="25"/>
          <w:szCs w:val="25"/>
        </w:rPr>
        <w:t xml:space="preserve"> for the connection and disconnection </w:t>
      </w:r>
      <w:r w:rsidRPr="001536D7">
        <w:rPr>
          <w:sz w:val="25"/>
          <w:szCs w:val="25"/>
          <w:lang w:eastAsia="zh-HK"/>
        </w:rPr>
        <w:t>in respect of</w:t>
      </w:r>
      <w:r w:rsidRPr="001536D7">
        <w:rPr>
          <w:sz w:val="25"/>
          <w:szCs w:val="25"/>
        </w:rPr>
        <w:t xml:space="preserve"> such access to the IRIS Online Services.</w:t>
      </w:r>
      <w:r w:rsidRPr="001536D7">
        <w:rPr>
          <w:sz w:val="25"/>
          <w:szCs w:val="25"/>
          <w:lang w:eastAsia="zh-HK"/>
        </w:rPr>
        <w:t xml:space="preserve">  </w:t>
      </w:r>
      <w:r w:rsidRPr="001536D7">
        <w:rPr>
          <w:sz w:val="25"/>
          <w:szCs w:val="25"/>
        </w:rPr>
        <w:t xml:space="preserve">The Subscriber shall </w:t>
      </w:r>
      <w:r w:rsidRPr="001536D7">
        <w:rPr>
          <w:sz w:val="25"/>
          <w:szCs w:val="25"/>
          <w:lang w:eastAsia="zh-HK"/>
        </w:rPr>
        <w:t xml:space="preserve">also at his own costs make </w:t>
      </w:r>
      <w:r w:rsidRPr="001536D7">
        <w:rPr>
          <w:sz w:val="25"/>
          <w:szCs w:val="25"/>
        </w:rPr>
        <w:t>arrangement f</w:t>
      </w:r>
      <w:r w:rsidRPr="001536D7">
        <w:rPr>
          <w:sz w:val="25"/>
          <w:szCs w:val="25"/>
          <w:lang w:eastAsia="zh-HK"/>
        </w:rPr>
        <w:t>or</w:t>
      </w:r>
      <w:r w:rsidRPr="001536D7">
        <w:rPr>
          <w:sz w:val="25"/>
          <w:szCs w:val="25"/>
        </w:rPr>
        <w:t xml:space="preserve"> the necessary computer hardware, software, communication</w:t>
      </w:r>
      <w:r w:rsidRPr="001536D7">
        <w:rPr>
          <w:sz w:val="25"/>
          <w:szCs w:val="25"/>
          <w:lang w:eastAsia="zh-HK"/>
        </w:rPr>
        <w:t>s</w:t>
      </w:r>
      <w:r w:rsidRPr="001536D7">
        <w:rPr>
          <w:sz w:val="25"/>
          <w:szCs w:val="25"/>
        </w:rPr>
        <w:t xml:space="preserve"> link, equipment and device</w:t>
      </w:r>
      <w:r w:rsidRPr="001536D7">
        <w:rPr>
          <w:sz w:val="25"/>
          <w:szCs w:val="25"/>
          <w:lang w:eastAsia="zh-HK"/>
        </w:rPr>
        <w:t>s as may be required for the access to the IRIS Online Services.</w:t>
      </w:r>
    </w:p>
    <w:p w:rsidR="008C5E7C" w:rsidRPr="001536D7" w:rsidRDefault="008C5E7C" w:rsidP="008C5E7C">
      <w:pPr>
        <w:jc w:val="both"/>
        <w:rPr>
          <w:b/>
          <w:sz w:val="25"/>
          <w:szCs w:val="25"/>
        </w:rPr>
      </w:pPr>
    </w:p>
    <w:p w:rsidR="008C5E7C" w:rsidRPr="001536D7" w:rsidRDefault="008C5E7C" w:rsidP="008C5E7C">
      <w:pPr>
        <w:jc w:val="both"/>
        <w:rPr>
          <w:b/>
          <w:sz w:val="25"/>
          <w:szCs w:val="25"/>
        </w:rPr>
      </w:pPr>
      <w:r w:rsidRPr="00CF71F1">
        <w:rPr>
          <w:rFonts w:hint="eastAsia"/>
          <w:sz w:val="25"/>
          <w:szCs w:val="25"/>
        </w:rPr>
        <w:t>5.</w:t>
      </w:r>
      <w:r>
        <w:rPr>
          <w:b/>
          <w:sz w:val="25"/>
          <w:szCs w:val="25"/>
        </w:rPr>
        <w:tab/>
      </w:r>
      <w:r>
        <w:rPr>
          <w:b/>
          <w:sz w:val="25"/>
          <w:szCs w:val="25"/>
        </w:rPr>
        <w:tab/>
      </w:r>
      <w:r w:rsidRPr="001536D7">
        <w:rPr>
          <w:sz w:val="25"/>
          <w:szCs w:val="25"/>
        </w:rPr>
        <w:t xml:space="preserve">Different </w:t>
      </w:r>
      <w:r>
        <w:rPr>
          <w:sz w:val="25"/>
          <w:szCs w:val="25"/>
        </w:rPr>
        <w:t>types</w:t>
      </w:r>
      <w:r w:rsidRPr="001536D7">
        <w:rPr>
          <w:sz w:val="25"/>
          <w:szCs w:val="25"/>
        </w:rPr>
        <w:t xml:space="preserve"> of products and services </w:t>
      </w:r>
      <w:r>
        <w:rPr>
          <w:sz w:val="25"/>
          <w:szCs w:val="25"/>
        </w:rPr>
        <w:t xml:space="preserve">provided by the IRIS Online Services </w:t>
      </w:r>
      <w:r w:rsidRPr="001536D7">
        <w:rPr>
          <w:sz w:val="25"/>
          <w:szCs w:val="25"/>
        </w:rPr>
        <w:t>may be restricted to different classes of users at the absolute discretion of the Land Registry.</w:t>
      </w:r>
      <w:r w:rsidRPr="001536D7">
        <w:rPr>
          <w:sz w:val="25"/>
          <w:szCs w:val="25"/>
          <w:lang w:eastAsia="zh-HK"/>
        </w:rPr>
        <w:t xml:space="preserve">  </w:t>
      </w:r>
      <w:r w:rsidRPr="001536D7">
        <w:rPr>
          <w:sz w:val="25"/>
          <w:szCs w:val="25"/>
        </w:rPr>
        <w:t xml:space="preserve">Subject to </w:t>
      </w:r>
      <w:r w:rsidRPr="001536D7">
        <w:rPr>
          <w:sz w:val="25"/>
          <w:szCs w:val="25"/>
          <w:lang w:eastAsia="zh-HK"/>
        </w:rPr>
        <w:t xml:space="preserve">any </w:t>
      </w:r>
      <w:r w:rsidRPr="001536D7">
        <w:rPr>
          <w:sz w:val="25"/>
          <w:szCs w:val="25"/>
        </w:rPr>
        <w:t>change without prior notice, the daily operation</w:t>
      </w:r>
      <w:r w:rsidRPr="001536D7">
        <w:rPr>
          <w:sz w:val="25"/>
          <w:szCs w:val="25"/>
          <w:lang w:eastAsia="zh-HK"/>
        </w:rPr>
        <w:t xml:space="preserve"> and service</w:t>
      </w:r>
      <w:r w:rsidRPr="001536D7">
        <w:rPr>
          <w:sz w:val="25"/>
          <w:szCs w:val="25"/>
        </w:rPr>
        <w:t xml:space="preserve"> hours of the IRIS Online Services</w:t>
      </w:r>
      <w:r w:rsidRPr="001536D7">
        <w:rPr>
          <w:sz w:val="25"/>
          <w:szCs w:val="25"/>
          <w:lang w:eastAsia="zh-HK"/>
        </w:rPr>
        <w:t xml:space="preserve"> shall be </w:t>
      </w:r>
      <w:r w:rsidRPr="001536D7">
        <w:rPr>
          <w:sz w:val="25"/>
          <w:szCs w:val="25"/>
        </w:rPr>
        <w:t xml:space="preserve">published by the Land Registry </w:t>
      </w:r>
      <w:r w:rsidRPr="001536D7">
        <w:rPr>
          <w:sz w:val="25"/>
          <w:szCs w:val="25"/>
          <w:lang w:eastAsia="zh-HK"/>
        </w:rPr>
        <w:t xml:space="preserve">from time to time </w:t>
      </w:r>
      <w:r w:rsidRPr="001536D7">
        <w:rPr>
          <w:sz w:val="25"/>
          <w:szCs w:val="25"/>
        </w:rPr>
        <w:t>on the website</w:t>
      </w:r>
      <w:r w:rsidRPr="001536D7">
        <w:rPr>
          <w:sz w:val="25"/>
          <w:szCs w:val="25"/>
          <w:lang w:eastAsia="zh-HK"/>
        </w:rPr>
        <w:t>s</w:t>
      </w:r>
      <w:r w:rsidRPr="001536D7">
        <w:rPr>
          <w:sz w:val="25"/>
          <w:szCs w:val="25"/>
        </w:rPr>
        <w:t xml:space="preserve"> at </w:t>
      </w:r>
      <w:hyperlink r:id="rId11" w:history="1">
        <w:r w:rsidRPr="001536D7">
          <w:rPr>
            <w:rStyle w:val="aa"/>
            <w:color w:val="auto"/>
            <w:sz w:val="25"/>
            <w:szCs w:val="25"/>
          </w:rPr>
          <w:t>http://www.landreg.gov.hk</w:t>
        </w:r>
      </w:hyperlink>
      <w:r w:rsidRPr="001536D7">
        <w:rPr>
          <w:sz w:val="25"/>
          <w:szCs w:val="25"/>
          <w:lang w:eastAsia="zh-HK"/>
        </w:rPr>
        <w:t xml:space="preserve"> and </w:t>
      </w:r>
      <w:r w:rsidRPr="001536D7">
        <w:rPr>
          <w:rStyle w:val="aa"/>
          <w:color w:val="auto"/>
          <w:sz w:val="25"/>
          <w:szCs w:val="25"/>
        </w:rPr>
        <w:t>http://www.iris.gov.hk</w:t>
      </w:r>
      <w:r w:rsidRPr="001536D7">
        <w:rPr>
          <w:sz w:val="25"/>
          <w:szCs w:val="25"/>
        </w:rPr>
        <w:t xml:space="preserve">.  </w:t>
      </w:r>
      <w:r w:rsidRPr="001536D7">
        <w:rPr>
          <w:sz w:val="25"/>
          <w:szCs w:val="25"/>
          <w:lang w:eastAsia="zh-HK"/>
        </w:rPr>
        <w:t>T</w:t>
      </w:r>
      <w:r w:rsidRPr="001536D7">
        <w:rPr>
          <w:sz w:val="25"/>
          <w:szCs w:val="25"/>
        </w:rPr>
        <w:t>he Land Registry may from time to time prescribe different closing hours for different types of services to be a time earlier than the close of operation of the</w:t>
      </w:r>
      <w:r w:rsidRPr="001536D7">
        <w:rPr>
          <w:sz w:val="25"/>
          <w:szCs w:val="25"/>
          <w:lang w:eastAsia="zh-HK"/>
        </w:rPr>
        <w:t xml:space="preserve"> service website at </w:t>
      </w:r>
      <w:hyperlink r:id="rId12" w:history="1">
        <w:r w:rsidRPr="001536D7">
          <w:rPr>
            <w:rStyle w:val="aa"/>
            <w:color w:val="auto"/>
            <w:sz w:val="25"/>
            <w:szCs w:val="25"/>
          </w:rPr>
          <w:t>http://www.iris.gov.hk</w:t>
        </w:r>
      </w:hyperlink>
      <w:r w:rsidRPr="001536D7">
        <w:rPr>
          <w:sz w:val="25"/>
          <w:szCs w:val="25"/>
          <w:lang w:eastAsia="zh-HK"/>
        </w:rPr>
        <w:t xml:space="preserve"> in each day.</w:t>
      </w:r>
    </w:p>
    <w:p w:rsidR="008C5E7C" w:rsidRDefault="008C5E7C" w:rsidP="008C5E7C">
      <w:pPr>
        <w:jc w:val="both"/>
        <w:rPr>
          <w:b/>
          <w:sz w:val="25"/>
          <w:szCs w:val="25"/>
        </w:rPr>
      </w:pPr>
    </w:p>
    <w:p w:rsidR="008C5E7C" w:rsidRPr="001536D7" w:rsidRDefault="008C5E7C" w:rsidP="008C5E7C">
      <w:pPr>
        <w:jc w:val="both"/>
        <w:rPr>
          <w:b/>
          <w:sz w:val="25"/>
          <w:szCs w:val="25"/>
        </w:rPr>
      </w:pPr>
      <w:r w:rsidRPr="001536D7">
        <w:rPr>
          <w:b/>
          <w:sz w:val="25"/>
          <w:szCs w:val="25"/>
        </w:rPr>
        <w:t xml:space="preserve">Subscriber Account, Deposit, Fee, Login ID, Password, etc. </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6</w:t>
      </w:r>
      <w:r w:rsidRPr="001536D7">
        <w:rPr>
          <w:sz w:val="25"/>
          <w:szCs w:val="25"/>
        </w:rPr>
        <w:t>.</w:t>
      </w:r>
      <w:r w:rsidRPr="001536D7">
        <w:rPr>
          <w:sz w:val="25"/>
          <w:szCs w:val="25"/>
        </w:rPr>
        <w:tab/>
      </w:r>
      <w:r w:rsidRPr="001536D7">
        <w:rPr>
          <w:sz w:val="25"/>
          <w:szCs w:val="25"/>
        </w:rPr>
        <w:tab/>
        <w:t xml:space="preserve">Prior to </w:t>
      </w:r>
      <w:r w:rsidRPr="001536D7">
        <w:rPr>
          <w:sz w:val="25"/>
          <w:szCs w:val="25"/>
          <w:lang w:eastAsia="zh-HK"/>
        </w:rPr>
        <w:t xml:space="preserve">the </w:t>
      </w:r>
      <w:r w:rsidRPr="001536D7">
        <w:rPr>
          <w:sz w:val="25"/>
          <w:szCs w:val="25"/>
        </w:rPr>
        <w:t>IRIS Online Services being available, the Subscriber shall -</w:t>
      </w:r>
    </w:p>
    <w:p w:rsidR="008C5E7C" w:rsidRPr="001536D7" w:rsidRDefault="008C5E7C" w:rsidP="008C5E7C">
      <w:pPr>
        <w:jc w:val="both"/>
        <w:rPr>
          <w:sz w:val="25"/>
          <w:szCs w:val="25"/>
        </w:rPr>
      </w:pPr>
    </w:p>
    <w:p w:rsidR="008C5E7C" w:rsidRPr="001536D7" w:rsidRDefault="008C5E7C" w:rsidP="008C5E7C">
      <w:pPr>
        <w:ind w:left="1000"/>
        <w:jc w:val="both"/>
        <w:rPr>
          <w:sz w:val="25"/>
          <w:szCs w:val="25"/>
        </w:rPr>
      </w:pPr>
      <w:r>
        <w:rPr>
          <w:sz w:val="25"/>
          <w:szCs w:val="25"/>
        </w:rPr>
        <w:t>6</w:t>
      </w:r>
      <w:r w:rsidRPr="001536D7">
        <w:rPr>
          <w:sz w:val="25"/>
          <w:szCs w:val="25"/>
        </w:rPr>
        <w:t>.1</w:t>
      </w:r>
      <w:r w:rsidRPr="001536D7">
        <w:rPr>
          <w:sz w:val="25"/>
          <w:szCs w:val="25"/>
        </w:rPr>
        <w:tab/>
      </w:r>
      <w:r w:rsidRPr="001536D7">
        <w:rPr>
          <w:sz w:val="25"/>
          <w:szCs w:val="25"/>
        </w:rPr>
        <w:tab/>
        <w:t xml:space="preserve">pay the Land Registry - </w:t>
      </w:r>
    </w:p>
    <w:p w:rsidR="008C5E7C" w:rsidRPr="001536D7" w:rsidRDefault="008C5E7C" w:rsidP="008C5E7C">
      <w:pPr>
        <w:jc w:val="both"/>
        <w:rPr>
          <w:sz w:val="25"/>
          <w:szCs w:val="25"/>
        </w:rPr>
      </w:pPr>
    </w:p>
    <w:p w:rsidR="008C5E7C" w:rsidRPr="001536D7" w:rsidRDefault="008C5E7C" w:rsidP="008C5E7C">
      <w:pPr>
        <w:ind w:left="1918"/>
        <w:jc w:val="both"/>
        <w:rPr>
          <w:sz w:val="25"/>
          <w:szCs w:val="25"/>
        </w:rPr>
      </w:pPr>
      <w:r>
        <w:rPr>
          <w:sz w:val="25"/>
          <w:szCs w:val="25"/>
        </w:rPr>
        <w:t>6</w:t>
      </w:r>
      <w:r w:rsidRPr="001536D7">
        <w:rPr>
          <w:sz w:val="25"/>
          <w:szCs w:val="25"/>
        </w:rPr>
        <w:t>.1.1</w:t>
      </w:r>
      <w:r w:rsidRPr="001536D7">
        <w:rPr>
          <w:sz w:val="25"/>
          <w:szCs w:val="25"/>
        </w:rPr>
        <w:tab/>
        <w:t>a non-refundable application fee HK$1,</w:t>
      </w:r>
      <w:r>
        <w:rPr>
          <w:rFonts w:eastAsia="SimSun" w:hint="eastAsia"/>
          <w:sz w:val="25"/>
          <w:szCs w:val="25"/>
          <w:lang w:eastAsia="zh-CN"/>
        </w:rPr>
        <w:t>500</w:t>
      </w:r>
      <w:r w:rsidRPr="001536D7">
        <w:rPr>
          <w:sz w:val="25"/>
          <w:szCs w:val="25"/>
        </w:rPr>
        <w:t>.00 in consideration of which an account ("</w:t>
      </w:r>
      <w:r w:rsidRPr="001536D7">
        <w:rPr>
          <w:b/>
          <w:sz w:val="25"/>
          <w:szCs w:val="25"/>
        </w:rPr>
        <w:t>Subscriber Account</w:t>
      </w:r>
      <w:r w:rsidRPr="001536D7">
        <w:rPr>
          <w:sz w:val="25"/>
          <w:szCs w:val="25"/>
        </w:rPr>
        <w:t>") will be opened and maintained by the Land Registry for the Subscriber and a login identity number relating to that Subscriber Account ("</w:t>
      </w:r>
      <w:r w:rsidRPr="001536D7">
        <w:rPr>
          <w:b/>
          <w:sz w:val="25"/>
          <w:szCs w:val="25"/>
        </w:rPr>
        <w:t>Login ID</w:t>
      </w:r>
      <w:r w:rsidRPr="001536D7">
        <w:rPr>
          <w:sz w:val="25"/>
          <w:szCs w:val="25"/>
        </w:rPr>
        <w:t>") will be allotted to the Subscriber pursuant to this Agreement.</w:t>
      </w:r>
    </w:p>
    <w:p w:rsidR="008C5E7C" w:rsidRPr="001536D7" w:rsidRDefault="008C5E7C" w:rsidP="008C5E7C">
      <w:pPr>
        <w:ind w:left="1000"/>
        <w:jc w:val="both"/>
        <w:rPr>
          <w:sz w:val="25"/>
          <w:szCs w:val="25"/>
        </w:rPr>
      </w:pPr>
    </w:p>
    <w:p w:rsidR="008C5E7C" w:rsidRPr="001536D7" w:rsidRDefault="008C5E7C" w:rsidP="008C5E7C">
      <w:pPr>
        <w:ind w:left="1918"/>
        <w:jc w:val="both"/>
        <w:rPr>
          <w:sz w:val="25"/>
          <w:szCs w:val="25"/>
        </w:rPr>
      </w:pPr>
      <w:r>
        <w:rPr>
          <w:sz w:val="25"/>
          <w:szCs w:val="25"/>
        </w:rPr>
        <w:t>6</w:t>
      </w:r>
      <w:r w:rsidRPr="001536D7">
        <w:rPr>
          <w:sz w:val="25"/>
          <w:szCs w:val="25"/>
        </w:rPr>
        <w:t>.1.2</w:t>
      </w:r>
      <w:r w:rsidRPr="001536D7">
        <w:rPr>
          <w:sz w:val="25"/>
          <w:szCs w:val="25"/>
        </w:rPr>
        <w:tab/>
        <w:t>(if applicable) additional non-refundable administrative fee of HK$</w:t>
      </w:r>
      <w:r>
        <w:rPr>
          <w:rFonts w:eastAsia="SimSun" w:hint="eastAsia"/>
          <w:sz w:val="25"/>
          <w:szCs w:val="25"/>
          <w:lang w:eastAsia="zh-CN"/>
        </w:rPr>
        <w:t>750</w:t>
      </w:r>
      <w:r w:rsidRPr="001536D7">
        <w:rPr>
          <w:sz w:val="25"/>
          <w:szCs w:val="25"/>
        </w:rPr>
        <w:t>.00 for each supplementary Login ID requested by the Subscriber in relation to his Subscriber Account.</w:t>
      </w:r>
    </w:p>
    <w:p w:rsidR="008C5E7C" w:rsidRPr="001536D7" w:rsidRDefault="008C5E7C" w:rsidP="008C5E7C">
      <w:pPr>
        <w:ind w:left="1000"/>
        <w:jc w:val="both"/>
        <w:rPr>
          <w:sz w:val="25"/>
          <w:szCs w:val="25"/>
        </w:rPr>
      </w:pPr>
    </w:p>
    <w:p w:rsidR="008C5E7C" w:rsidRPr="001536D7" w:rsidRDefault="008C5E7C" w:rsidP="008C5E7C">
      <w:pPr>
        <w:ind w:left="1918"/>
        <w:jc w:val="both"/>
        <w:rPr>
          <w:sz w:val="25"/>
          <w:szCs w:val="25"/>
        </w:rPr>
      </w:pPr>
      <w:r>
        <w:rPr>
          <w:sz w:val="25"/>
          <w:szCs w:val="25"/>
        </w:rPr>
        <w:t>6</w:t>
      </w:r>
      <w:r w:rsidRPr="001536D7">
        <w:rPr>
          <w:sz w:val="25"/>
          <w:szCs w:val="25"/>
        </w:rPr>
        <w:t>.1.3</w:t>
      </w:r>
      <w:r w:rsidRPr="001536D7">
        <w:rPr>
          <w:sz w:val="25"/>
          <w:szCs w:val="25"/>
        </w:rPr>
        <w:tab/>
        <w:t>a non-interest bearing deposit ("</w:t>
      </w:r>
      <w:r w:rsidRPr="001536D7">
        <w:rPr>
          <w:b/>
          <w:sz w:val="25"/>
          <w:szCs w:val="25"/>
        </w:rPr>
        <w:t>the Deposit</w:t>
      </w:r>
      <w:r w:rsidRPr="001536D7">
        <w:rPr>
          <w:sz w:val="25"/>
          <w:szCs w:val="25"/>
        </w:rPr>
        <w:t xml:space="preserve">") at HK$500.00 or at such other minimum level of deposit as the </w:t>
      </w:r>
      <w:r w:rsidRPr="001536D7">
        <w:rPr>
          <w:sz w:val="25"/>
          <w:szCs w:val="25"/>
        </w:rPr>
        <w:lastRenderedPageBreak/>
        <w:t>Land Registry may from time to time decide.</w:t>
      </w:r>
    </w:p>
    <w:p w:rsidR="008C5E7C" w:rsidRPr="001536D7" w:rsidRDefault="008C5E7C" w:rsidP="008C5E7C">
      <w:pPr>
        <w:ind w:left="1000"/>
        <w:jc w:val="both"/>
        <w:rPr>
          <w:sz w:val="25"/>
          <w:szCs w:val="25"/>
        </w:rPr>
      </w:pPr>
    </w:p>
    <w:p w:rsidR="008C5E7C" w:rsidRPr="001536D7" w:rsidRDefault="008C5E7C" w:rsidP="008C5E7C">
      <w:pPr>
        <w:ind w:left="1000"/>
        <w:jc w:val="both"/>
        <w:rPr>
          <w:sz w:val="25"/>
          <w:szCs w:val="25"/>
        </w:rPr>
      </w:pPr>
      <w:r>
        <w:rPr>
          <w:sz w:val="25"/>
          <w:szCs w:val="25"/>
        </w:rPr>
        <w:t>6</w:t>
      </w:r>
      <w:r w:rsidRPr="001536D7">
        <w:rPr>
          <w:sz w:val="25"/>
          <w:szCs w:val="25"/>
        </w:rPr>
        <w:t>.2</w:t>
      </w:r>
      <w:r w:rsidRPr="001536D7">
        <w:rPr>
          <w:sz w:val="25"/>
          <w:szCs w:val="25"/>
        </w:rPr>
        <w:tab/>
      </w:r>
      <w:r w:rsidRPr="001536D7">
        <w:rPr>
          <w:sz w:val="25"/>
          <w:szCs w:val="25"/>
        </w:rPr>
        <w:tab/>
        <w:t>open a bank account ("</w:t>
      </w:r>
      <w:r w:rsidRPr="001536D7">
        <w:rPr>
          <w:b/>
          <w:sz w:val="25"/>
          <w:szCs w:val="25"/>
        </w:rPr>
        <w:t>the Bank Account</w:t>
      </w:r>
      <w:r w:rsidRPr="001536D7">
        <w:rPr>
          <w:sz w:val="25"/>
          <w:szCs w:val="25"/>
        </w:rPr>
        <w:t xml:space="preserve">") with a bank approved by the Land Registry, and submit to the Land Registry a duly signed and completed </w:t>
      </w:r>
      <w:r w:rsidRPr="001536D7">
        <w:rPr>
          <w:b/>
          <w:sz w:val="25"/>
          <w:szCs w:val="25"/>
        </w:rPr>
        <w:t xml:space="preserve">direct debit authorisation </w:t>
      </w:r>
      <w:r w:rsidRPr="001536D7">
        <w:rPr>
          <w:sz w:val="25"/>
          <w:szCs w:val="25"/>
        </w:rPr>
        <w:t xml:space="preserve">so as to enable the Land Registry to collect payment by auto-pay (i.e. by direct debit of the Bank Account) in respect of any fees chargeable to any Subscriber Account of the Subscriber in connection with the use of the IRIS Online Services.  </w:t>
      </w:r>
    </w:p>
    <w:p w:rsidR="008C5E7C" w:rsidRPr="001536D7" w:rsidRDefault="008C5E7C" w:rsidP="008C5E7C">
      <w:pPr>
        <w:jc w:val="both"/>
        <w:rPr>
          <w:sz w:val="25"/>
          <w:szCs w:val="25"/>
          <w:lang w:eastAsia="zh-HK"/>
        </w:rPr>
      </w:pPr>
    </w:p>
    <w:p w:rsidR="008C5E7C" w:rsidRPr="001536D7" w:rsidRDefault="008C5E7C" w:rsidP="008C5E7C">
      <w:pPr>
        <w:jc w:val="both"/>
        <w:rPr>
          <w:sz w:val="25"/>
          <w:szCs w:val="25"/>
        </w:rPr>
      </w:pPr>
      <w:r>
        <w:rPr>
          <w:sz w:val="25"/>
          <w:szCs w:val="25"/>
        </w:rPr>
        <w:t>7</w:t>
      </w:r>
      <w:r w:rsidRPr="001536D7">
        <w:rPr>
          <w:sz w:val="25"/>
          <w:szCs w:val="25"/>
        </w:rPr>
        <w:t>.</w:t>
      </w:r>
      <w:r w:rsidRPr="001536D7">
        <w:rPr>
          <w:sz w:val="25"/>
          <w:szCs w:val="25"/>
        </w:rPr>
        <w:tab/>
      </w:r>
      <w:r w:rsidRPr="001536D7">
        <w:rPr>
          <w:sz w:val="25"/>
          <w:szCs w:val="25"/>
        </w:rPr>
        <w:tab/>
        <w:t xml:space="preserve">Opening of additional Subscriber Account by the same person or company under different account name or description may be made by separate Application Form coupled with payment of the application fee, administrative fee and Deposit as stipulated in Clause </w:t>
      </w:r>
      <w:r>
        <w:rPr>
          <w:sz w:val="25"/>
          <w:szCs w:val="25"/>
        </w:rPr>
        <w:t>6</w:t>
      </w:r>
      <w:r w:rsidRPr="001536D7">
        <w:rPr>
          <w:sz w:val="25"/>
          <w:szCs w:val="25"/>
        </w:rPr>
        <w:t>.1.</w:t>
      </w:r>
    </w:p>
    <w:p w:rsidR="008C5E7C" w:rsidRPr="001536D7" w:rsidRDefault="008C5E7C" w:rsidP="008C5E7C">
      <w:pPr>
        <w:ind w:left="956" w:hanging="956"/>
        <w:jc w:val="both"/>
        <w:rPr>
          <w:sz w:val="25"/>
          <w:szCs w:val="25"/>
        </w:rPr>
      </w:pPr>
    </w:p>
    <w:p w:rsidR="008C5E7C" w:rsidRPr="001536D7" w:rsidRDefault="008C5E7C" w:rsidP="008C5E7C">
      <w:pPr>
        <w:jc w:val="both"/>
        <w:rPr>
          <w:sz w:val="25"/>
          <w:szCs w:val="25"/>
        </w:rPr>
      </w:pPr>
      <w:r>
        <w:rPr>
          <w:sz w:val="25"/>
          <w:szCs w:val="25"/>
        </w:rPr>
        <w:t>8</w:t>
      </w:r>
      <w:r w:rsidRPr="001536D7">
        <w:rPr>
          <w:sz w:val="25"/>
          <w:szCs w:val="25"/>
        </w:rPr>
        <w:t>.</w:t>
      </w:r>
      <w:r w:rsidRPr="001536D7">
        <w:rPr>
          <w:sz w:val="25"/>
          <w:szCs w:val="25"/>
        </w:rPr>
        <w:tab/>
      </w:r>
      <w:r w:rsidRPr="001536D7">
        <w:rPr>
          <w:sz w:val="25"/>
          <w:szCs w:val="25"/>
        </w:rPr>
        <w:tab/>
        <w:t xml:space="preserve">Fees and charges payable on various types of services provided by the IRIS Online Services shall be at such rates from time to time published by the Land Registry </w:t>
      </w:r>
      <w:r w:rsidRPr="001536D7">
        <w:rPr>
          <w:sz w:val="25"/>
          <w:szCs w:val="25"/>
          <w:lang w:eastAsia="zh-HK"/>
        </w:rPr>
        <w:t>on</w:t>
      </w:r>
      <w:r w:rsidRPr="001536D7">
        <w:rPr>
          <w:sz w:val="25"/>
          <w:szCs w:val="25"/>
        </w:rPr>
        <w:t xml:space="preserve"> the websites at </w:t>
      </w:r>
      <w:hyperlink r:id="rId13" w:history="1">
        <w:r w:rsidRPr="001536D7">
          <w:rPr>
            <w:rStyle w:val="aa"/>
            <w:color w:val="auto"/>
            <w:sz w:val="25"/>
            <w:szCs w:val="25"/>
          </w:rPr>
          <w:t>http://www.landreg.gov.hk</w:t>
        </w:r>
      </w:hyperlink>
      <w:r w:rsidRPr="001536D7">
        <w:rPr>
          <w:sz w:val="25"/>
          <w:szCs w:val="25"/>
        </w:rPr>
        <w:t xml:space="preserve"> and </w:t>
      </w:r>
      <w:hyperlink r:id="rId14" w:history="1">
        <w:r w:rsidRPr="001536D7">
          <w:rPr>
            <w:rStyle w:val="aa"/>
            <w:color w:val="auto"/>
            <w:sz w:val="25"/>
            <w:szCs w:val="25"/>
          </w:rPr>
          <w:t>http://www.iris.gov.hk</w:t>
        </w:r>
      </w:hyperlink>
      <w:r w:rsidRPr="001536D7">
        <w:rPr>
          <w:sz w:val="25"/>
          <w:szCs w:val="25"/>
        </w:rPr>
        <w:t>.  All fees and charges are subject to change without prior notice.</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9</w:t>
      </w:r>
      <w:r w:rsidRPr="001536D7">
        <w:rPr>
          <w:sz w:val="25"/>
          <w:szCs w:val="25"/>
        </w:rPr>
        <w:t>.</w:t>
      </w:r>
      <w:r w:rsidRPr="001536D7">
        <w:rPr>
          <w:sz w:val="25"/>
          <w:szCs w:val="25"/>
        </w:rPr>
        <w:tab/>
      </w:r>
      <w:r w:rsidRPr="001536D7">
        <w:rPr>
          <w:sz w:val="25"/>
          <w:szCs w:val="25"/>
        </w:rPr>
        <w:tab/>
        <w:t xml:space="preserve">Fees and charges will be charged to the Subscriber Account once the Subscriber through his </w:t>
      </w:r>
      <w:r w:rsidRPr="001536D7">
        <w:rPr>
          <w:sz w:val="25"/>
          <w:szCs w:val="25"/>
          <w:lang w:eastAsia="zh-HK"/>
        </w:rPr>
        <w:t xml:space="preserve">user or deemed </w:t>
      </w:r>
      <w:r w:rsidR="0010150F" w:rsidRPr="001536D7">
        <w:rPr>
          <w:sz w:val="25"/>
          <w:szCs w:val="25"/>
        </w:rPr>
        <w:t>authori</w:t>
      </w:r>
      <w:r w:rsidR="0010150F">
        <w:rPr>
          <w:sz w:val="25"/>
          <w:szCs w:val="25"/>
          <w:lang w:eastAsia="zh-HK"/>
        </w:rPr>
        <w:t>s</w:t>
      </w:r>
      <w:r w:rsidR="0010150F" w:rsidRPr="001536D7">
        <w:rPr>
          <w:sz w:val="25"/>
          <w:szCs w:val="25"/>
        </w:rPr>
        <w:t xml:space="preserve">ed </w:t>
      </w:r>
      <w:r w:rsidRPr="001536D7">
        <w:rPr>
          <w:sz w:val="25"/>
          <w:szCs w:val="25"/>
        </w:rPr>
        <w:t xml:space="preserve">user (see Clauses </w:t>
      </w:r>
      <w:r>
        <w:rPr>
          <w:sz w:val="25"/>
          <w:szCs w:val="25"/>
        </w:rPr>
        <w:t>13 to 15</w:t>
      </w:r>
      <w:r w:rsidRPr="001536D7">
        <w:rPr>
          <w:sz w:val="25"/>
          <w:szCs w:val="25"/>
        </w:rPr>
        <w:t xml:space="preserve"> below)</w:t>
      </w:r>
      <w:r w:rsidRPr="001536D7">
        <w:rPr>
          <w:sz w:val="25"/>
          <w:szCs w:val="25"/>
          <w:lang w:eastAsia="zh-HK"/>
        </w:rPr>
        <w:t xml:space="preserve"> </w:t>
      </w:r>
      <w:r w:rsidRPr="001536D7">
        <w:rPr>
          <w:sz w:val="25"/>
          <w:szCs w:val="25"/>
        </w:rPr>
        <w:t xml:space="preserve">has confirmed the order for service in the IRIS.  All fees and charges chargeable to any product or service of the IRIS Online Services are in Hong Kong currency unless otherwise stated or shown. </w:t>
      </w:r>
      <w:r w:rsidRPr="001536D7">
        <w:rPr>
          <w:sz w:val="25"/>
          <w:szCs w:val="25"/>
          <w:lang w:eastAsia="zh-HK"/>
        </w:rPr>
        <w:t xml:space="preserve"> </w:t>
      </w:r>
      <w:r w:rsidRPr="001536D7">
        <w:rPr>
          <w:sz w:val="25"/>
          <w:szCs w:val="25"/>
        </w:rPr>
        <w:t>All transactions relating to the IRIS Online Services shall be made in Hong Kong currency.</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10</w:t>
      </w:r>
      <w:r w:rsidRPr="001536D7">
        <w:rPr>
          <w:sz w:val="25"/>
          <w:szCs w:val="25"/>
        </w:rPr>
        <w:t>.</w:t>
      </w:r>
      <w:r w:rsidRPr="001536D7">
        <w:rPr>
          <w:sz w:val="25"/>
          <w:szCs w:val="25"/>
        </w:rPr>
        <w:tab/>
      </w:r>
      <w:r w:rsidRPr="001536D7">
        <w:rPr>
          <w:sz w:val="25"/>
          <w:szCs w:val="25"/>
        </w:rPr>
        <w:tab/>
        <w:t xml:space="preserve">The Land Registry will issue </w:t>
      </w:r>
      <w:r w:rsidRPr="001536D7">
        <w:rPr>
          <w:sz w:val="25"/>
          <w:szCs w:val="25"/>
          <w:lang w:eastAsia="zh-HK"/>
        </w:rPr>
        <w:t xml:space="preserve">an </w:t>
      </w:r>
      <w:r w:rsidRPr="001536D7">
        <w:rPr>
          <w:sz w:val="25"/>
          <w:szCs w:val="25"/>
        </w:rPr>
        <w:t>online monthly statement to the Subscriber on each Subscriber Account setting out the types of services rendered and the service fees charged under each Login ID of that Subscriber Account in the preceding month.  In the absence of fraud, the monthly statement shall be final unless any error or omission is notified by one party to the other within 14 days of the service of the statement to the Subscriber.</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11</w:t>
      </w:r>
      <w:r w:rsidRPr="001536D7">
        <w:rPr>
          <w:sz w:val="25"/>
          <w:szCs w:val="25"/>
        </w:rPr>
        <w:t>.</w:t>
      </w:r>
      <w:r w:rsidRPr="001536D7">
        <w:rPr>
          <w:sz w:val="25"/>
          <w:szCs w:val="25"/>
        </w:rPr>
        <w:tab/>
      </w:r>
      <w:r w:rsidRPr="001536D7">
        <w:rPr>
          <w:sz w:val="25"/>
          <w:szCs w:val="25"/>
        </w:rPr>
        <w:tab/>
        <w:t>If any fees payable by the Subscriber is not fully settled by his auto-pay Bank Account, the Land Registry may immediately apply the Deposit to settle the outstanding amount without any prior notice to the Subscriber.</w:t>
      </w:r>
    </w:p>
    <w:p w:rsidR="008C5E7C" w:rsidRPr="001536D7" w:rsidRDefault="008C5E7C" w:rsidP="008C5E7C">
      <w:pPr>
        <w:jc w:val="both"/>
        <w:rPr>
          <w:sz w:val="25"/>
          <w:szCs w:val="25"/>
        </w:rPr>
      </w:pPr>
    </w:p>
    <w:p w:rsidR="008C5E7C" w:rsidRPr="001536D7" w:rsidRDefault="008C5E7C" w:rsidP="008C5E7C">
      <w:pPr>
        <w:jc w:val="both"/>
        <w:rPr>
          <w:sz w:val="25"/>
          <w:szCs w:val="25"/>
        </w:rPr>
      </w:pPr>
      <w:r w:rsidRPr="001536D7">
        <w:rPr>
          <w:sz w:val="25"/>
          <w:szCs w:val="25"/>
        </w:rPr>
        <w:lastRenderedPageBreak/>
        <w:t>1</w:t>
      </w:r>
      <w:r>
        <w:rPr>
          <w:sz w:val="25"/>
          <w:szCs w:val="25"/>
        </w:rPr>
        <w:t>2</w:t>
      </w:r>
      <w:r w:rsidRPr="001536D7">
        <w:rPr>
          <w:sz w:val="25"/>
          <w:szCs w:val="25"/>
        </w:rPr>
        <w:t>.</w:t>
      </w:r>
      <w:r w:rsidRPr="001536D7">
        <w:rPr>
          <w:sz w:val="25"/>
          <w:szCs w:val="25"/>
        </w:rPr>
        <w:tab/>
      </w:r>
      <w:r w:rsidRPr="001536D7">
        <w:rPr>
          <w:sz w:val="25"/>
          <w:szCs w:val="25"/>
        </w:rPr>
        <w:tab/>
        <w:t xml:space="preserve">The Deposit is not transferrable or assignable except as provided in this Agreement.  The Land Registry may demand additional Deposit from time to time commensurate with the quantity and value of past transactions conducted by the Subscriber.  Unused balance of the Deposit will be refunded to the Subscriber without interest upon termination of this Agreement after deduction of all just claims by the Land Registry.  </w:t>
      </w:r>
    </w:p>
    <w:p w:rsidR="008C5E7C" w:rsidRPr="001536D7" w:rsidRDefault="008C5E7C" w:rsidP="008C5E7C">
      <w:pPr>
        <w:jc w:val="both"/>
        <w:rPr>
          <w:b/>
          <w:sz w:val="25"/>
          <w:szCs w:val="25"/>
        </w:rPr>
      </w:pPr>
    </w:p>
    <w:p w:rsidR="008C5E7C" w:rsidRPr="001536D7" w:rsidRDefault="008C5E7C" w:rsidP="008C5E7C">
      <w:pPr>
        <w:jc w:val="both"/>
        <w:rPr>
          <w:b/>
          <w:sz w:val="25"/>
          <w:szCs w:val="25"/>
        </w:rPr>
      </w:pPr>
      <w:r w:rsidRPr="001536D7">
        <w:rPr>
          <w:b/>
          <w:sz w:val="25"/>
          <w:szCs w:val="25"/>
        </w:rPr>
        <w:t xml:space="preserve">Login Method </w:t>
      </w:r>
    </w:p>
    <w:p w:rsidR="008C5E7C" w:rsidRPr="001536D7" w:rsidRDefault="008C5E7C" w:rsidP="008C5E7C">
      <w:pPr>
        <w:jc w:val="both"/>
        <w:rPr>
          <w:sz w:val="25"/>
          <w:szCs w:val="25"/>
        </w:rPr>
      </w:pPr>
    </w:p>
    <w:p w:rsidR="008C5E7C" w:rsidRPr="001536D7" w:rsidRDefault="008C5E7C" w:rsidP="008C5E7C">
      <w:pPr>
        <w:jc w:val="both"/>
        <w:rPr>
          <w:sz w:val="25"/>
          <w:szCs w:val="25"/>
        </w:rPr>
      </w:pPr>
      <w:r w:rsidRPr="001536D7">
        <w:rPr>
          <w:sz w:val="25"/>
          <w:szCs w:val="25"/>
        </w:rPr>
        <w:t>1</w:t>
      </w:r>
      <w:r>
        <w:rPr>
          <w:sz w:val="25"/>
          <w:szCs w:val="25"/>
        </w:rPr>
        <w:t>3</w:t>
      </w:r>
      <w:r w:rsidRPr="001536D7">
        <w:rPr>
          <w:sz w:val="25"/>
          <w:szCs w:val="25"/>
        </w:rPr>
        <w:t>.</w:t>
      </w:r>
      <w:r w:rsidRPr="001536D7">
        <w:rPr>
          <w:sz w:val="25"/>
          <w:szCs w:val="25"/>
        </w:rPr>
        <w:tab/>
      </w:r>
      <w:r w:rsidRPr="001536D7">
        <w:rPr>
          <w:sz w:val="25"/>
          <w:szCs w:val="25"/>
        </w:rPr>
        <w:tab/>
        <w:t>Normal Login:</w:t>
      </w:r>
      <w:r w:rsidRPr="001536D7">
        <w:rPr>
          <w:sz w:val="25"/>
          <w:szCs w:val="25"/>
        </w:rPr>
        <w:tab/>
        <w:t xml:space="preserve">If the Subscriber has selected the method </w:t>
      </w:r>
      <w:r>
        <w:rPr>
          <w:sz w:val="25"/>
          <w:szCs w:val="25"/>
        </w:rPr>
        <w:t xml:space="preserve">of normal login (i.e. without </w:t>
      </w:r>
      <w:r>
        <w:rPr>
          <w:rFonts w:hint="eastAsia"/>
          <w:sz w:val="25"/>
          <w:szCs w:val="25"/>
          <w:lang w:eastAsia="zh-HK"/>
        </w:rPr>
        <w:t xml:space="preserve">Digital </w:t>
      </w:r>
      <w:r w:rsidRPr="001536D7">
        <w:rPr>
          <w:sz w:val="25"/>
          <w:szCs w:val="25"/>
        </w:rPr>
        <w:t>Certificate) in his Application Form, a unique password will be allotted to him for each Login ID.  Access to the IRIS Online Services will be allowed only if both the unique Login ID and the password of the Subscriber Account have been keyed in</w:t>
      </w:r>
      <w:r>
        <w:rPr>
          <w:sz w:val="25"/>
          <w:szCs w:val="25"/>
        </w:rPr>
        <w:t xml:space="preserve">. </w:t>
      </w:r>
      <w:r w:rsidRPr="001536D7">
        <w:rPr>
          <w:sz w:val="25"/>
          <w:szCs w:val="25"/>
        </w:rPr>
        <w:t xml:space="preserve"> Any user who has keyed in both the unique Login ID and the password of the Subscriber Account shall be deemed to be an </w:t>
      </w:r>
      <w:r w:rsidR="006076A7" w:rsidRPr="001536D7">
        <w:rPr>
          <w:sz w:val="25"/>
          <w:szCs w:val="25"/>
        </w:rPr>
        <w:t>authori</w:t>
      </w:r>
      <w:r w:rsidR="006076A7">
        <w:rPr>
          <w:sz w:val="25"/>
          <w:szCs w:val="25"/>
          <w:lang w:eastAsia="zh-HK"/>
        </w:rPr>
        <w:t>s</w:t>
      </w:r>
      <w:r w:rsidR="006076A7" w:rsidRPr="001536D7">
        <w:rPr>
          <w:sz w:val="25"/>
          <w:szCs w:val="25"/>
        </w:rPr>
        <w:t xml:space="preserve">ed </w:t>
      </w:r>
      <w:r w:rsidRPr="001536D7">
        <w:rPr>
          <w:sz w:val="25"/>
          <w:szCs w:val="25"/>
        </w:rPr>
        <w:t xml:space="preserve">user of the Subscriber with authority to use the IRIS Online Services chargeable to the Subscriber Account, and the Subscriber shall be liable for all acts or omissions of himself </w:t>
      </w:r>
      <w:r>
        <w:rPr>
          <w:sz w:val="25"/>
          <w:szCs w:val="25"/>
        </w:rPr>
        <w:t>and</w:t>
      </w:r>
      <w:r w:rsidRPr="001536D7">
        <w:rPr>
          <w:sz w:val="25"/>
          <w:szCs w:val="25"/>
        </w:rPr>
        <w:t xml:space="preserve"> such user for all purposes of this Agreement.</w:t>
      </w:r>
    </w:p>
    <w:p w:rsidR="008C5E7C" w:rsidRPr="001536D7" w:rsidRDefault="008C5E7C" w:rsidP="008C5E7C">
      <w:pPr>
        <w:ind w:left="956" w:hanging="956"/>
        <w:jc w:val="both"/>
        <w:rPr>
          <w:sz w:val="25"/>
          <w:szCs w:val="25"/>
        </w:rPr>
      </w:pPr>
    </w:p>
    <w:p w:rsidR="008C5E7C" w:rsidRDefault="008C5E7C" w:rsidP="008C5E7C">
      <w:pPr>
        <w:jc w:val="both"/>
        <w:rPr>
          <w:sz w:val="25"/>
          <w:szCs w:val="25"/>
        </w:rPr>
      </w:pPr>
      <w:r>
        <w:rPr>
          <w:sz w:val="25"/>
          <w:szCs w:val="25"/>
        </w:rPr>
        <w:t>14.</w:t>
      </w:r>
      <w:r>
        <w:rPr>
          <w:sz w:val="25"/>
          <w:szCs w:val="25"/>
        </w:rPr>
        <w:tab/>
      </w:r>
      <w:r>
        <w:rPr>
          <w:sz w:val="25"/>
          <w:szCs w:val="25"/>
        </w:rPr>
        <w:tab/>
        <w:t xml:space="preserve">Login with </w:t>
      </w:r>
      <w:r>
        <w:rPr>
          <w:rFonts w:hint="eastAsia"/>
          <w:sz w:val="25"/>
          <w:szCs w:val="25"/>
          <w:lang w:eastAsia="zh-HK"/>
        </w:rPr>
        <w:t xml:space="preserve">Digital </w:t>
      </w:r>
      <w:r w:rsidRPr="001536D7">
        <w:rPr>
          <w:sz w:val="25"/>
          <w:szCs w:val="25"/>
        </w:rPr>
        <w:t>Certificate:</w:t>
      </w:r>
      <w:r w:rsidRPr="001536D7">
        <w:rPr>
          <w:sz w:val="25"/>
          <w:szCs w:val="25"/>
        </w:rPr>
        <w:tab/>
        <w:t>If the Subscriber has sele</w:t>
      </w:r>
      <w:r>
        <w:rPr>
          <w:sz w:val="25"/>
          <w:szCs w:val="25"/>
        </w:rPr>
        <w:t xml:space="preserve">cted the method of login with </w:t>
      </w:r>
      <w:r>
        <w:rPr>
          <w:rFonts w:hint="eastAsia"/>
          <w:sz w:val="25"/>
          <w:szCs w:val="25"/>
          <w:lang w:eastAsia="zh-HK"/>
        </w:rPr>
        <w:t xml:space="preserve">Digital </w:t>
      </w:r>
      <w:r w:rsidRPr="001536D7">
        <w:rPr>
          <w:sz w:val="25"/>
          <w:szCs w:val="25"/>
        </w:rPr>
        <w:t>Certificate</w:t>
      </w:r>
      <w:r>
        <w:rPr>
          <w:rFonts w:hint="eastAsia"/>
          <w:sz w:val="25"/>
          <w:szCs w:val="25"/>
          <w:lang w:eastAsia="zh-HK"/>
        </w:rPr>
        <w:t xml:space="preserve"> </w:t>
      </w:r>
      <w:r w:rsidRPr="00244819">
        <w:rPr>
          <w:sz w:val="25"/>
          <w:szCs w:val="25"/>
        </w:rPr>
        <w:t>in his Application Form</w:t>
      </w:r>
      <w:r>
        <w:rPr>
          <w:sz w:val="25"/>
          <w:szCs w:val="25"/>
        </w:rPr>
        <w:t xml:space="preserve"> </w:t>
      </w:r>
      <w:r w:rsidRPr="00691D64">
        <w:rPr>
          <w:sz w:val="25"/>
          <w:szCs w:val="25"/>
        </w:rPr>
        <w:t>for each Login ID</w:t>
      </w:r>
      <w:r w:rsidRPr="004612B4">
        <w:rPr>
          <w:sz w:val="25"/>
          <w:szCs w:val="25"/>
        </w:rPr>
        <w:t>,</w:t>
      </w:r>
      <w:r w:rsidRPr="001536D7">
        <w:rPr>
          <w:sz w:val="25"/>
          <w:szCs w:val="25"/>
        </w:rPr>
        <w:t xml:space="preserve"> </w:t>
      </w:r>
      <w:r w:rsidRPr="001536D7">
        <w:rPr>
          <w:sz w:val="25"/>
          <w:szCs w:val="25"/>
          <w:lang w:eastAsia="zh-HK"/>
        </w:rPr>
        <w:t xml:space="preserve">the user’s </w:t>
      </w:r>
      <w:r w:rsidRPr="001536D7">
        <w:rPr>
          <w:sz w:val="25"/>
          <w:szCs w:val="25"/>
        </w:rPr>
        <w:t>ide</w:t>
      </w:r>
      <w:r>
        <w:rPr>
          <w:sz w:val="25"/>
          <w:szCs w:val="25"/>
        </w:rPr>
        <w:t xml:space="preserve">ntity will be verified by the </w:t>
      </w:r>
      <w:r>
        <w:rPr>
          <w:rFonts w:hint="eastAsia"/>
          <w:sz w:val="25"/>
          <w:szCs w:val="25"/>
          <w:lang w:eastAsia="zh-HK"/>
        </w:rPr>
        <w:t xml:space="preserve">Digital </w:t>
      </w:r>
      <w:r w:rsidRPr="001536D7">
        <w:rPr>
          <w:sz w:val="25"/>
          <w:szCs w:val="25"/>
        </w:rPr>
        <w:t xml:space="preserve">Certificate issued by </w:t>
      </w:r>
      <w:r>
        <w:rPr>
          <w:rFonts w:hint="eastAsia"/>
          <w:sz w:val="25"/>
          <w:szCs w:val="25"/>
          <w:lang w:eastAsia="zh-HK"/>
        </w:rPr>
        <w:t xml:space="preserve">the recognized </w:t>
      </w:r>
      <w:r w:rsidRPr="001536D7">
        <w:rPr>
          <w:sz w:val="25"/>
          <w:szCs w:val="25"/>
          <w:lang w:eastAsia="zh-HK"/>
        </w:rPr>
        <w:t>Certificat</w:t>
      </w:r>
      <w:r>
        <w:rPr>
          <w:rFonts w:hint="eastAsia"/>
          <w:sz w:val="25"/>
          <w:szCs w:val="25"/>
          <w:lang w:eastAsia="zh-HK"/>
        </w:rPr>
        <w:t>ion</w:t>
      </w:r>
      <w:r w:rsidRPr="001536D7">
        <w:rPr>
          <w:sz w:val="25"/>
          <w:szCs w:val="25"/>
          <w:lang w:eastAsia="zh-HK"/>
        </w:rPr>
        <w:t xml:space="preserve"> Authorit</w:t>
      </w:r>
      <w:r>
        <w:rPr>
          <w:rFonts w:hint="eastAsia"/>
          <w:sz w:val="25"/>
          <w:szCs w:val="25"/>
          <w:lang w:eastAsia="zh-HK"/>
        </w:rPr>
        <w:t>ies</w:t>
      </w:r>
      <w:r w:rsidRPr="001536D7">
        <w:rPr>
          <w:sz w:val="25"/>
          <w:szCs w:val="25"/>
        </w:rPr>
        <w:t xml:space="preserve"> </w:t>
      </w:r>
      <w:r w:rsidRPr="00244819">
        <w:rPr>
          <w:color w:val="000000"/>
          <w:kern w:val="0"/>
          <w:sz w:val="25"/>
          <w:szCs w:val="25"/>
          <w:lang w:eastAsia="zh-HK"/>
        </w:rPr>
        <w:t>i</w:t>
      </w:r>
      <w:r w:rsidRPr="00244819">
        <w:rPr>
          <w:rFonts w:hint="eastAsia"/>
          <w:sz w:val="25"/>
          <w:szCs w:val="25"/>
        </w:rPr>
        <w:t xml:space="preserve">n Hong Kong under the Electronic Transactions Ordinance (Cap. 553) (currently the Postmaster General (Hongkong Post Certification Authority) and Digi-Sign Certification Services Limited) </w:t>
      </w:r>
      <w:r>
        <w:rPr>
          <w:rFonts w:hint="eastAsia"/>
          <w:sz w:val="25"/>
          <w:szCs w:val="25"/>
          <w:lang w:eastAsia="zh-HK"/>
        </w:rPr>
        <w:t xml:space="preserve">and </w:t>
      </w:r>
      <w:r w:rsidRPr="001536D7">
        <w:rPr>
          <w:sz w:val="25"/>
          <w:szCs w:val="25"/>
        </w:rPr>
        <w:t xml:space="preserve">registered with </w:t>
      </w:r>
      <w:r w:rsidRPr="001536D7">
        <w:rPr>
          <w:sz w:val="25"/>
          <w:szCs w:val="25"/>
          <w:lang w:eastAsia="zh-HK"/>
        </w:rPr>
        <w:t xml:space="preserve">the </w:t>
      </w:r>
      <w:r w:rsidRPr="001536D7">
        <w:rPr>
          <w:sz w:val="25"/>
          <w:szCs w:val="25"/>
        </w:rPr>
        <w:t xml:space="preserve">Land Registry.  Access to the IRIS Online Services will be allowed only if both the unique Login ID of </w:t>
      </w:r>
      <w:r w:rsidRPr="001536D7">
        <w:rPr>
          <w:sz w:val="25"/>
          <w:szCs w:val="25"/>
          <w:lang w:eastAsia="zh-HK"/>
        </w:rPr>
        <w:t xml:space="preserve">the Subscriber Account and the password of the </w:t>
      </w:r>
      <w:r>
        <w:rPr>
          <w:rFonts w:hint="eastAsia"/>
          <w:sz w:val="25"/>
          <w:szCs w:val="25"/>
          <w:lang w:eastAsia="zh-HK"/>
        </w:rPr>
        <w:t xml:space="preserve">Digital </w:t>
      </w:r>
      <w:r w:rsidRPr="001536D7">
        <w:rPr>
          <w:sz w:val="25"/>
          <w:szCs w:val="25"/>
        </w:rPr>
        <w:t>Certificate have been keyed in.</w:t>
      </w:r>
      <w:r>
        <w:rPr>
          <w:sz w:val="25"/>
          <w:szCs w:val="25"/>
        </w:rPr>
        <w:t xml:space="preserve"> </w:t>
      </w:r>
      <w:r w:rsidRPr="001536D7">
        <w:rPr>
          <w:sz w:val="25"/>
          <w:szCs w:val="25"/>
        </w:rPr>
        <w:t xml:space="preserve"> Any user who has keyed in both the unique Login ID of the Subscriber Account and the password of the </w:t>
      </w:r>
      <w:r w:rsidRPr="001536D7">
        <w:rPr>
          <w:sz w:val="25"/>
          <w:szCs w:val="25"/>
          <w:lang w:eastAsia="zh-HK"/>
        </w:rPr>
        <w:t xml:space="preserve">relevant </w:t>
      </w:r>
      <w:r>
        <w:rPr>
          <w:rFonts w:hint="eastAsia"/>
          <w:sz w:val="25"/>
          <w:szCs w:val="25"/>
          <w:lang w:eastAsia="zh-HK"/>
        </w:rPr>
        <w:t xml:space="preserve">Digital </w:t>
      </w:r>
      <w:r w:rsidRPr="001536D7">
        <w:rPr>
          <w:sz w:val="25"/>
          <w:szCs w:val="25"/>
        </w:rPr>
        <w:t xml:space="preserve">Certificate shall be deemed to be an </w:t>
      </w:r>
      <w:r w:rsidR="006076A7" w:rsidRPr="001536D7">
        <w:rPr>
          <w:sz w:val="25"/>
          <w:szCs w:val="25"/>
        </w:rPr>
        <w:t>authori</w:t>
      </w:r>
      <w:r w:rsidR="006076A7">
        <w:rPr>
          <w:sz w:val="25"/>
          <w:szCs w:val="25"/>
          <w:lang w:eastAsia="zh-HK"/>
        </w:rPr>
        <w:t>s</w:t>
      </w:r>
      <w:r w:rsidR="006076A7" w:rsidRPr="001536D7">
        <w:rPr>
          <w:sz w:val="25"/>
          <w:szCs w:val="25"/>
        </w:rPr>
        <w:t xml:space="preserve">ed </w:t>
      </w:r>
      <w:r w:rsidRPr="001536D7">
        <w:rPr>
          <w:sz w:val="25"/>
          <w:szCs w:val="25"/>
        </w:rPr>
        <w:t xml:space="preserve">user of the Subscriber with authority to use the IRIS Online Services chargeable to the Subscriber Account, and the Subscriber shall be liable for all acts or omissions of himself </w:t>
      </w:r>
      <w:r>
        <w:rPr>
          <w:sz w:val="25"/>
          <w:szCs w:val="25"/>
        </w:rPr>
        <w:t>and</w:t>
      </w:r>
      <w:r w:rsidRPr="001536D7">
        <w:rPr>
          <w:sz w:val="25"/>
          <w:szCs w:val="25"/>
        </w:rPr>
        <w:t xml:space="preserve"> such user for all purposes of this Agreement.</w:t>
      </w:r>
      <w:r>
        <w:rPr>
          <w:sz w:val="25"/>
          <w:szCs w:val="25"/>
        </w:rPr>
        <w:t xml:space="preserve"> </w:t>
      </w:r>
    </w:p>
    <w:p w:rsidR="008C5E7C" w:rsidRPr="00FA49F0" w:rsidRDefault="008C5E7C" w:rsidP="008C5E7C">
      <w:pPr>
        <w:jc w:val="both"/>
        <w:rPr>
          <w:sz w:val="25"/>
          <w:szCs w:val="25"/>
        </w:rPr>
      </w:pPr>
    </w:p>
    <w:p w:rsidR="008C5E7C" w:rsidRDefault="008C5E7C" w:rsidP="008C5E7C">
      <w:pPr>
        <w:jc w:val="both"/>
        <w:rPr>
          <w:rFonts w:ascii="Arial" w:eastAsiaTheme="minorEastAsia" w:hAnsi="Arial" w:cs="Arial"/>
          <w:szCs w:val="24"/>
          <w:lang w:eastAsia="zh-HK"/>
        </w:rPr>
      </w:pPr>
      <w:r w:rsidRPr="00691D64">
        <w:rPr>
          <w:sz w:val="25"/>
          <w:szCs w:val="25"/>
        </w:rPr>
        <w:t>1</w:t>
      </w:r>
      <w:r>
        <w:rPr>
          <w:sz w:val="25"/>
          <w:szCs w:val="25"/>
        </w:rPr>
        <w:t>5</w:t>
      </w:r>
      <w:r w:rsidRPr="00691D64">
        <w:rPr>
          <w:sz w:val="25"/>
          <w:szCs w:val="25"/>
        </w:rPr>
        <w:t>.</w:t>
      </w:r>
      <w:r w:rsidRPr="00691D64">
        <w:rPr>
          <w:sz w:val="25"/>
          <w:szCs w:val="25"/>
        </w:rPr>
        <w:tab/>
      </w:r>
      <w:r w:rsidRPr="00691D64">
        <w:rPr>
          <w:sz w:val="25"/>
          <w:szCs w:val="25"/>
        </w:rPr>
        <w:tab/>
      </w:r>
      <w:r w:rsidRPr="00691D64">
        <w:rPr>
          <w:szCs w:val="24"/>
        </w:rPr>
        <w:t>Login with iAM Smart:</w:t>
      </w:r>
      <w:r w:rsidRPr="00691D64">
        <w:rPr>
          <w:szCs w:val="24"/>
        </w:rPr>
        <w:tab/>
        <w:t>In addition to the Subscriber’s selection to login with password or Digital Certificate, the Subscriber may choose</w:t>
      </w:r>
      <w:r w:rsidRPr="00691D64">
        <w:rPr>
          <w:i/>
          <w:szCs w:val="24"/>
        </w:rPr>
        <w:t xml:space="preserve"> </w:t>
      </w:r>
      <w:r w:rsidRPr="00691D64">
        <w:rPr>
          <w:szCs w:val="24"/>
        </w:rPr>
        <w:t xml:space="preserve">to link a user’s iAM Smart account to a Login ID of the IRIS Online Services, whereby the user’s identity </w:t>
      </w:r>
      <w:r w:rsidRPr="00691D64">
        <w:rPr>
          <w:szCs w:val="24"/>
        </w:rPr>
        <w:lastRenderedPageBreak/>
        <w:t xml:space="preserve">will be verified with the iAM Smart Mobile App launched by the Government of the </w:t>
      </w:r>
      <w:r>
        <w:rPr>
          <w:szCs w:val="24"/>
        </w:rPr>
        <w:t>Hong Kong Special Administrative Region (“</w:t>
      </w:r>
      <w:r w:rsidRPr="00691D64">
        <w:rPr>
          <w:b/>
          <w:szCs w:val="24"/>
        </w:rPr>
        <w:t>HKSAR</w:t>
      </w:r>
      <w:r>
        <w:rPr>
          <w:szCs w:val="24"/>
        </w:rPr>
        <w:t>”)</w:t>
      </w:r>
      <w:r w:rsidRPr="00691D64">
        <w:rPr>
          <w:szCs w:val="24"/>
        </w:rPr>
        <w:t xml:space="preserve">.  Access to the IRIS Online Services will be allowed only if the Login ID has been linked to the user’s iAM Smart account and the user’s identity has been authenticated with his iAM Smart account.  The supervisor Login ID of the Subscriber Account may, through IRIS, enable or disable the other Login ID(s) of the Subscriber Account to be linked to a user’s iAM Smart account.  Any user whose Login ID has been linked to the user’s iAM Smart account and who has authenticated his identity with his iAM Smart account shall be deemed to be an </w:t>
      </w:r>
      <w:r w:rsidR="006076A7" w:rsidRPr="00691D64">
        <w:rPr>
          <w:szCs w:val="24"/>
        </w:rPr>
        <w:t>authori</w:t>
      </w:r>
      <w:r w:rsidR="006076A7">
        <w:rPr>
          <w:szCs w:val="24"/>
        </w:rPr>
        <w:t>s</w:t>
      </w:r>
      <w:r w:rsidR="006076A7" w:rsidRPr="00691D64">
        <w:rPr>
          <w:szCs w:val="24"/>
        </w:rPr>
        <w:t xml:space="preserve">ed </w:t>
      </w:r>
      <w:r w:rsidRPr="00691D64">
        <w:rPr>
          <w:szCs w:val="24"/>
        </w:rPr>
        <w:t>user of the Subscriber with authority to use the IRIS Online Services chargeable to the Subscriber Account, and the Subscriber shall be liable for all acts or omissions of himself and such user for all purposes of this Agreement.</w:t>
      </w:r>
      <w:r w:rsidRPr="009B3C5F">
        <w:rPr>
          <w:rFonts w:ascii="Arial" w:eastAsiaTheme="minorEastAsia" w:hAnsi="Arial" w:cs="Arial"/>
          <w:szCs w:val="24"/>
          <w:lang w:eastAsia="zh-HK"/>
        </w:rPr>
        <w:t xml:space="preserve"> </w:t>
      </w:r>
    </w:p>
    <w:p w:rsidR="008C5E7C" w:rsidRDefault="008C5E7C" w:rsidP="008C5E7C">
      <w:pPr>
        <w:jc w:val="both"/>
        <w:rPr>
          <w:szCs w:val="24"/>
        </w:rPr>
      </w:pPr>
    </w:p>
    <w:p w:rsidR="008C5E7C" w:rsidRPr="001536D7" w:rsidRDefault="008C5E7C" w:rsidP="008C5E7C">
      <w:pPr>
        <w:jc w:val="both"/>
        <w:rPr>
          <w:sz w:val="25"/>
          <w:szCs w:val="25"/>
          <w:lang w:eastAsia="zh-HK"/>
        </w:rPr>
      </w:pPr>
      <w:r>
        <w:rPr>
          <w:szCs w:val="24"/>
        </w:rPr>
        <w:t>16.</w:t>
      </w:r>
      <w:r>
        <w:rPr>
          <w:szCs w:val="24"/>
        </w:rPr>
        <w:tab/>
      </w:r>
      <w:r>
        <w:rPr>
          <w:szCs w:val="24"/>
        </w:rPr>
        <w:tab/>
      </w:r>
      <w:r w:rsidRPr="001536D7">
        <w:rPr>
          <w:sz w:val="25"/>
          <w:szCs w:val="25"/>
        </w:rPr>
        <w:t xml:space="preserve">The Subscriber shall take appropriate measures to protect the secrecy of </w:t>
      </w:r>
      <w:r w:rsidRPr="001536D7">
        <w:rPr>
          <w:sz w:val="25"/>
          <w:szCs w:val="25"/>
          <w:lang w:eastAsia="zh-HK"/>
        </w:rPr>
        <w:t xml:space="preserve">the </w:t>
      </w:r>
      <w:r w:rsidRPr="001536D7">
        <w:rPr>
          <w:sz w:val="25"/>
          <w:szCs w:val="25"/>
        </w:rPr>
        <w:t>Login ID</w:t>
      </w:r>
      <w:r w:rsidRPr="001536D7">
        <w:rPr>
          <w:sz w:val="25"/>
          <w:szCs w:val="25"/>
          <w:lang w:eastAsia="zh-HK"/>
        </w:rPr>
        <w:t>(s)</w:t>
      </w:r>
      <w:r w:rsidRPr="001536D7">
        <w:rPr>
          <w:sz w:val="25"/>
          <w:szCs w:val="25"/>
        </w:rPr>
        <w:t xml:space="preserve"> and password</w:t>
      </w:r>
      <w:r w:rsidRPr="001536D7">
        <w:rPr>
          <w:sz w:val="25"/>
          <w:szCs w:val="25"/>
          <w:lang w:eastAsia="zh-HK"/>
        </w:rPr>
        <w:t>(s) allotted by the Land Registry</w:t>
      </w:r>
      <w:r w:rsidRPr="001536D7">
        <w:rPr>
          <w:sz w:val="25"/>
          <w:szCs w:val="25"/>
        </w:rPr>
        <w:t xml:space="preserve">.  The Subscriber must not allow </w:t>
      </w:r>
      <w:r w:rsidRPr="001536D7">
        <w:rPr>
          <w:sz w:val="25"/>
          <w:szCs w:val="25"/>
          <w:lang w:eastAsia="zh-HK"/>
        </w:rPr>
        <w:t xml:space="preserve">any </w:t>
      </w:r>
      <w:r w:rsidRPr="001536D7">
        <w:rPr>
          <w:sz w:val="25"/>
          <w:szCs w:val="25"/>
        </w:rPr>
        <w:t xml:space="preserve">person to </w:t>
      </w:r>
      <w:r w:rsidRPr="001536D7">
        <w:rPr>
          <w:sz w:val="25"/>
          <w:szCs w:val="25"/>
          <w:lang w:eastAsia="zh-HK"/>
        </w:rPr>
        <w:t xml:space="preserve">share the use of </w:t>
      </w:r>
      <w:r w:rsidRPr="001536D7">
        <w:rPr>
          <w:sz w:val="25"/>
          <w:szCs w:val="25"/>
        </w:rPr>
        <w:t>the same Login ID.  If concurrent access to the IRIS Online Services with the same Login ID is detected by the</w:t>
      </w:r>
      <w:r w:rsidRPr="001536D7">
        <w:rPr>
          <w:sz w:val="25"/>
          <w:szCs w:val="25"/>
          <w:lang w:eastAsia="zh-HK"/>
        </w:rPr>
        <w:t xml:space="preserve"> IRIS</w:t>
      </w:r>
      <w:r w:rsidRPr="001536D7">
        <w:rPr>
          <w:sz w:val="25"/>
          <w:szCs w:val="25"/>
        </w:rPr>
        <w:t xml:space="preserve">, the current use or operation on the screen of all concurrent </w:t>
      </w:r>
      <w:r w:rsidRPr="001536D7">
        <w:rPr>
          <w:sz w:val="25"/>
          <w:szCs w:val="25"/>
          <w:lang w:eastAsia="zh-HK"/>
        </w:rPr>
        <w:t xml:space="preserve">access </w:t>
      </w:r>
      <w:r w:rsidRPr="001536D7">
        <w:rPr>
          <w:sz w:val="25"/>
          <w:szCs w:val="25"/>
        </w:rPr>
        <w:t>will be stopped or cancelled or otherwise blocked immediately without any prior warning</w:t>
      </w:r>
      <w:r w:rsidRPr="001536D7">
        <w:rPr>
          <w:sz w:val="25"/>
          <w:szCs w:val="25"/>
          <w:lang w:eastAsia="zh-HK"/>
        </w:rPr>
        <w:t xml:space="preserve"> and the Land Registry shall not be held responsible for any such interruption.</w:t>
      </w:r>
    </w:p>
    <w:p w:rsidR="008C5E7C" w:rsidRDefault="008C5E7C" w:rsidP="008C5E7C">
      <w:pPr>
        <w:jc w:val="both"/>
        <w:rPr>
          <w:sz w:val="25"/>
          <w:szCs w:val="25"/>
          <w:lang w:eastAsia="zh-HK"/>
        </w:rPr>
      </w:pPr>
    </w:p>
    <w:p w:rsidR="008C5E7C" w:rsidRDefault="008C5E7C" w:rsidP="008C5E7C">
      <w:pPr>
        <w:jc w:val="both"/>
        <w:rPr>
          <w:sz w:val="25"/>
          <w:szCs w:val="25"/>
          <w:lang w:eastAsia="zh-HK"/>
        </w:rPr>
      </w:pPr>
      <w:r w:rsidRPr="00A70405">
        <w:rPr>
          <w:sz w:val="25"/>
          <w:szCs w:val="25"/>
          <w:lang w:eastAsia="zh-HK"/>
        </w:rPr>
        <w:t>17.</w:t>
      </w:r>
      <w:r w:rsidR="00CF71F1" w:rsidRPr="00CF71F1">
        <w:rPr>
          <w:szCs w:val="24"/>
        </w:rPr>
        <w:t xml:space="preserve"> </w:t>
      </w:r>
      <w:r w:rsidR="00CF71F1">
        <w:rPr>
          <w:szCs w:val="24"/>
        </w:rPr>
        <w:tab/>
      </w:r>
      <w:r w:rsidR="00CF71F1">
        <w:rPr>
          <w:szCs w:val="24"/>
        </w:rPr>
        <w:tab/>
      </w:r>
      <w:r w:rsidR="0013402B" w:rsidRPr="0013402B">
        <w:rPr>
          <w:sz w:val="25"/>
          <w:szCs w:val="25"/>
          <w:lang w:eastAsia="zh-HK"/>
        </w:rPr>
        <w:t xml:space="preserve">The land records kept by the Land Registry contain personal data.  For each time the Subscriber through his user or deemed authorised user logs in the Subscriber Account to access the IRIS Online Services and obtain land records (whether to be viewed on browser or downloaded or delivered by other means) that contain personal data, the Subscriber shall make and submit a confirmation statement regarding restriction on the use of personal data contained in the land records in such terms as shown on the “Personal Information Collection Statement and Customer Confirmation Statement” page of the IRIS Online Services. If the Subscriber has selected normal login as referred to in Clause 13 hereof or login with Digital Certificate as referred to in Clause 14 hereof, the user shall fill in his name and his Hong Kong Identity Card number or passport number (with the issuing country or authority). If the Subscriber has selected login with iAM Smart as referred to in Clause 15 hereof, the user shall fill in his name or authorise his iAM Smart account to provide his name to the IRIS Online Services. The user shall, as the Subscriber or on behalf of the Subscriber (if he is not the Subscriber), make and submit the confirmation statement by clicking on a “Confirm and Accept” button below the confirmation statement as shown on the “Personal Information Collection </w:t>
      </w:r>
      <w:r w:rsidR="0013402B" w:rsidRPr="0013402B">
        <w:rPr>
          <w:sz w:val="25"/>
          <w:szCs w:val="25"/>
          <w:lang w:eastAsia="zh-HK"/>
        </w:rPr>
        <w:lastRenderedPageBreak/>
        <w:t>Statement and Customer Confirmation Statement” page.  It is obligatory for the user to supply the personal data as required for using the IRIS Online Services.  If the information is not provided, the Land Registry may refuse the request for ordering any product or service provided by the IRIS Online Services.</w:t>
      </w:r>
    </w:p>
    <w:p w:rsidR="008C5E7C" w:rsidRPr="001536D7" w:rsidRDefault="008C5E7C" w:rsidP="008C5E7C">
      <w:pPr>
        <w:jc w:val="both"/>
        <w:rPr>
          <w:sz w:val="25"/>
          <w:szCs w:val="25"/>
          <w:lang w:eastAsia="zh-HK"/>
        </w:rPr>
      </w:pPr>
      <w:r w:rsidRPr="001536D7">
        <w:rPr>
          <w:sz w:val="25"/>
          <w:szCs w:val="25"/>
          <w:lang w:eastAsia="zh-HK"/>
        </w:rPr>
        <w:t xml:space="preserve"> </w:t>
      </w:r>
    </w:p>
    <w:p w:rsidR="008C5E7C" w:rsidRPr="001536D7" w:rsidRDefault="008C5E7C" w:rsidP="008C5E7C">
      <w:pPr>
        <w:jc w:val="both"/>
        <w:rPr>
          <w:sz w:val="25"/>
          <w:szCs w:val="25"/>
        </w:rPr>
      </w:pPr>
      <w:r w:rsidRPr="001536D7">
        <w:rPr>
          <w:b/>
          <w:sz w:val="25"/>
          <w:szCs w:val="25"/>
        </w:rPr>
        <w:t>Suspension of Service for Insufficient Deposit</w:t>
      </w:r>
    </w:p>
    <w:p w:rsidR="008C5E7C" w:rsidRPr="001536D7" w:rsidRDefault="008C5E7C" w:rsidP="008C5E7C">
      <w:pPr>
        <w:jc w:val="both"/>
        <w:rPr>
          <w:sz w:val="25"/>
          <w:szCs w:val="25"/>
          <w:lang w:eastAsia="zh-HK"/>
        </w:rPr>
      </w:pPr>
    </w:p>
    <w:p w:rsidR="008C5E7C" w:rsidRDefault="008C5E7C" w:rsidP="008C5E7C">
      <w:pPr>
        <w:jc w:val="both"/>
        <w:rPr>
          <w:sz w:val="25"/>
          <w:szCs w:val="25"/>
        </w:rPr>
      </w:pPr>
      <w:r>
        <w:rPr>
          <w:sz w:val="25"/>
          <w:szCs w:val="25"/>
        </w:rPr>
        <w:t>18</w:t>
      </w:r>
      <w:r w:rsidRPr="001536D7">
        <w:rPr>
          <w:sz w:val="25"/>
          <w:szCs w:val="25"/>
        </w:rPr>
        <w:t>.</w:t>
      </w:r>
      <w:r w:rsidRPr="001536D7">
        <w:rPr>
          <w:sz w:val="25"/>
          <w:szCs w:val="25"/>
        </w:rPr>
        <w:tab/>
      </w:r>
      <w:r w:rsidRPr="001536D7">
        <w:rPr>
          <w:sz w:val="25"/>
          <w:szCs w:val="25"/>
        </w:rPr>
        <w:tab/>
        <w:t xml:space="preserve">If any outstanding order or request for service placed by the Subscriber remains unpaid, the Land Registry may suspend services to the Subscriber without prior notice until the Subscriber has fully settled the outstanding fees and charges and replenish the Deposit up to the minimum level of deposit currently required.  </w:t>
      </w:r>
    </w:p>
    <w:p w:rsidR="008C5E7C" w:rsidRDefault="008C5E7C" w:rsidP="008C5E7C">
      <w:pPr>
        <w:jc w:val="both"/>
        <w:rPr>
          <w:sz w:val="25"/>
          <w:szCs w:val="25"/>
          <w:lang w:eastAsia="zh-HK"/>
        </w:rPr>
      </w:pPr>
    </w:p>
    <w:p w:rsidR="008C5E7C" w:rsidRPr="001536D7" w:rsidRDefault="008C5E7C" w:rsidP="008C5E7C">
      <w:pPr>
        <w:widowControl/>
        <w:tabs>
          <w:tab w:val="left" w:pos="993"/>
        </w:tabs>
        <w:spacing w:before="100" w:beforeAutospacing="1" w:after="100" w:afterAutospacing="1"/>
        <w:jc w:val="both"/>
        <w:rPr>
          <w:b/>
          <w:sz w:val="25"/>
          <w:szCs w:val="25"/>
        </w:rPr>
      </w:pPr>
      <w:r w:rsidRPr="001536D7">
        <w:rPr>
          <w:b/>
          <w:sz w:val="25"/>
          <w:szCs w:val="25"/>
        </w:rPr>
        <w:t xml:space="preserve">Non-refund Policy </w:t>
      </w:r>
    </w:p>
    <w:p w:rsidR="008C5E7C" w:rsidRPr="001536D7" w:rsidRDefault="008C5E7C" w:rsidP="008C5E7C">
      <w:pPr>
        <w:jc w:val="both"/>
        <w:rPr>
          <w:sz w:val="25"/>
          <w:szCs w:val="25"/>
        </w:rPr>
      </w:pPr>
      <w:r>
        <w:rPr>
          <w:sz w:val="25"/>
          <w:szCs w:val="25"/>
        </w:rPr>
        <w:t>19</w:t>
      </w:r>
      <w:r w:rsidRPr="001536D7">
        <w:rPr>
          <w:sz w:val="25"/>
          <w:szCs w:val="25"/>
        </w:rPr>
        <w:t>.</w:t>
      </w:r>
      <w:r w:rsidRPr="001536D7">
        <w:rPr>
          <w:sz w:val="25"/>
          <w:szCs w:val="25"/>
        </w:rPr>
        <w:tab/>
      </w:r>
      <w:r w:rsidRPr="001536D7">
        <w:rPr>
          <w:sz w:val="25"/>
          <w:szCs w:val="25"/>
        </w:rPr>
        <w:tab/>
        <w:t xml:space="preserve">The Land Registry adopts a general policy that all fees and charges paid by a Subscriber or charged to a Subscriber Account for any product or service provided under </w:t>
      </w:r>
      <w:r w:rsidRPr="001536D7">
        <w:rPr>
          <w:sz w:val="25"/>
          <w:szCs w:val="25"/>
          <w:lang w:eastAsia="zh-HK"/>
        </w:rPr>
        <w:t xml:space="preserve">the </w:t>
      </w:r>
      <w:r w:rsidRPr="001536D7">
        <w:rPr>
          <w:sz w:val="25"/>
          <w:szCs w:val="25"/>
        </w:rPr>
        <w:t xml:space="preserve">IRIS Online Services are non-refundable.  </w:t>
      </w:r>
      <w:r w:rsidR="00CA618E">
        <w:rPr>
          <w:sz w:val="25"/>
          <w:szCs w:val="25"/>
        </w:rPr>
        <w:t xml:space="preserve">In case a user is not satisfied with the </w:t>
      </w:r>
      <w:r w:rsidR="000D5E8B">
        <w:rPr>
          <w:sz w:val="25"/>
          <w:szCs w:val="25"/>
        </w:rPr>
        <w:t>product or service</w:t>
      </w:r>
      <w:r w:rsidR="00CA618E">
        <w:rPr>
          <w:sz w:val="25"/>
          <w:szCs w:val="25"/>
        </w:rPr>
        <w:t>, r</w:t>
      </w:r>
      <w:r w:rsidRPr="001536D7">
        <w:rPr>
          <w:sz w:val="25"/>
          <w:szCs w:val="25"/>
        </w:rPr>
        <w:t xml:space="preserve">emedy is restricted to a replacement of the product or service only.  </w:t>
      </w:r>
    </w:p>
    <w:p w:rsidR="008C5E7C" w:rsidRPr="001536D7" w:rsidRDefault="008C5E7C" w:rsidP="008C5E7C">
      <w:pPr>
        <w:jc w:val="both"/>
        <w:rPr>
          <w:sz w:val="25"/>
          <w:szCs w:val="25"/>
        </w:rPr>
      </w:pPr>
    </w:p>
    <w:p w:rsidR="008C5E7C" w:rsidRPr="001536D7" w:rsidRDefault="008C5E7C" w:rsidP="008C5E7C">
      <w:pPr>
        <w:jc w:val="both"/>
        <w:rPr>
          <w:b/>
          <w:sz w:val="25"/>
          <w:szCs w:val="25"/>
        </w:rPr>
      </w:pPr>
      <w:r w:rsidRPr="001536D7">
        <w:rPr>
          <w:b/>
          <w:sz w:val="25"/>
          <w:szCs w:val="25"/>
        </w:rPr>
        <w:t xml:space="preserve">Limitation on Total Value or Quantity of Orders </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20</w:t>
      </w:r>
      <w:r w:rsidRPr="001536D7">
        <w:rPr>
          <w:sz w:val="25"/>
          <w:szCs w:val="25"/>
        </w:rPr>
        <w:t>.</w:t>
      </w:r>
      <w:r w:rsidRPr="001536D7">
        <w:rPr>
          <w:sz w:val="25"/>
          <w:szCs w:val="25"/>
        </w:rPr>
        <w:tab/>
      </w:r>
      <w:r w:rsidRPr="001536D7">
        <w:rPr>
          <w:sz w:val="25"/>
          <w:szCs w:val="25"/>
        </w:rPr>
        <w:tab/>
        <w:t xml:space="preserve">The Land Registry may from time to time without prior notice impose a limit on the total value or the total quantity of each order or orders from a Subscriber at any one time or </w:t>
      </w:r>
      <w:r w:rsidRPr="001536D7">
        <w:rPr>
          <w:sz w:val="25"/>
          <w:szCs w:val="25"/>
          <w:lang w:eastAsia="zh-HK"/>
        </w:rPr>
        <w:t>for</w:t>
      </w:r>
      <w:r w:rsidRPr="001536D7">
        <w:rPr>
          <w:sz w:val="25"/>
          <w:szCs w:val="25"/>
        </w:rPr>
        <w:t xml:space="preserve"> any interval of time.  Such limitation may be built in the IRIS without being shown on a</w:t>
      </w:r>
      <w:r>
        <w:rPr>
          <w:sz w:val="25"/>
          <w:szCs w:val="25"/>
        </w:rPr>
        <w:t>ny</w:t>
      </w:r>
      <w:r w:rsidRPr="001536D7">
        <w:rPr>
          <w:sz w:val="25"/>
          <w:szCs w:val="25"/>
        </w:rPr>
        <w:t xml:space="preserve"> screen layout.  All orders placed by the Subscriber shall be subject to such limitation.</w:t>
      </w:r>
    </w:p>
    <w:p w:rsidR="008C5E7C" w:rsidRDefault="008C5E7C" w:rsidP="008C5E7C">
      <w:pPr>
        <w:jc w:val="both"/>
        <w:rPr>
          <w:sz w:val="25"/>
          <w:szCs w:val="25"/>
          <w:lang w:eastAsia="zh-HK"/>
        </w:rPr>
      </w:pPr>
    </w:p>
    <w:p w:rsidR="008C5E7C" w:rsidRPr="00E16FF8" w:rsidRDefault="008C5E7C" w:rsidP="008C5E7C">
      <w:pPr>
        <w:jc w:val="both"/>
        <w:rPr>
          <w:b/>
          <w:bCs/>
          <w:color w:val="000000"/>
          <w:kern w:val="0"/>
          <w:sz w:val="25"/>
          <w:szCs w:val="25"/>
          <w:lang w:eastAsia="zh-HK"/>
        </w:rPr>
      </w:pPr>
      <w:r w:rsidRPr="00D63F4A">
        <w:rPr>
          <w:sz w:val="25"/>
          <w:szCs w:val="25"/>
          <w:lang w:eastAsia="zh-HK"/>
        </w:rPr>
        <w:t>S</w:t>
      </w:r>
      <w:r w:rsidRPr="00E16FF8">
        <w:rPr>
          <w:rFonts w:eastAsia="Times New Roman"/>
          <w:b/>
          <w:bCs/>
          <w:color w:val="000000"/>
          <w:kern w:val="0"/>
          <w:sz w:val="25"/>
          <w:szCs w:val="25"/>
        </w:rPr>
        <w:t>uspension or Rejection of Order</w:t>
      </w:r>
    </w:p>
    <w:p w:rsidR="008C5E7C" w:rsidRDefault="008C5E7C" w:rsidP="008C5E7C">
      <w:pPr>
        <w:jc w:val="both"/>
        <w:rPr>
          <w:color w:val="000000"/>
          <w:kern w:val="0"/>
          <w:sz w:val="25"/>
          <w:szCs w:val="25"/>
          <w:lang w:eastAsia="zh-HK"/>
        </w:rPr>
      </w:pPr>
    </w:p>
    <w:p w:rsidR="008C5E7C" w:rsidRPr="001536D7" w:rsidRDefault="008C5E7C" w:rsidP="008C5E7C">
      <w:pPr>
        <w:jc w:val="both"/>
        <w:rPr>
          <w:sz w:val="25"/>
          <w:szCs w:val="25"/>
        </w:rPr>
      </w:pPr>
      <w:r>
        <w:rPr>
          <w:color w:val="000000"/>
          <w:kern w:val="0"/>
          <w:sz w:val="25"/>
          <w:szCs w:val="25"/>
          <w:lang w:eastAsia="zh-HK"/>
        </w:rPr>
        <w:t>21</w:t>
      </w:r>
      <w:r w:rsidRPr="00E16FF8">
        <w:rPr>
          <w:color w:val="000000"/>
          <w:kern w:val="0"/>
          <w:sz w:val="25"/>
          <w:szCs w:val="25"/>
          <w:lang w:eastAsia="zh-HK"/>
        </w:rPr>
        <w:t xml:space="preserve">. </w:t>
      </w:r>
      <w:r>
        <w:rPr>
          <w:color w:val="000000"/>
          <w:kern w:val="0"/>
          <w:sz w:val="25"/>
          <w:szCs w:val="25"/>
          <w:lang w:eastAsia="zh-HK"/>
        </w:rPr>
        <w:tab/>
      </w:r>
      <w:r>
        <w:rPr>
          <w:color w:val="000000"/>
          <w:kern w:val="0"/>
          <w:sz w:val="25"/>
          <w:szCs w:val="25"/>
          <w:lang w:eastAsia="zh-HK"/>
        </w:rPr>
        <w:tab/>
      </w:r>
      <w:r w:rsidRPr="00E16FF8">
        <w:rPr>
          <w:rFonts w:eastAsia="Times New Roman"/>
          <w:color w:val="000000"/>
          <w:kern w:val="0"/>
          <w:sz w:val="25"/>
          <w:szCs w:val="25"/>
        </w:rPr>
        <w:t>The Land Registry may without any prior notice</w:t>
      </w:r>
      <w:r w:rsidRPr="00E16FF8">
        <w:rPr>
          <w:color w:val="000000"/>
          <w:kern w:val="0"/>
          <w:sz w:val="25"/>
          <w:szCs w:val="25"/>
          <w:lang w:eastAsia="zh-HK"/>
        </w:rPr>
        <w:t xml:space="preserve"> reject or cancel any request for order or suspend the provision of the IRIS Online Services, including but not limited to</w:t>
      </w:r>
      <w:r w:rsidRPr="00E16FF8">
        <w:rPr>
          <w:rFonts w:eastAsia="Times New Roman"/>
          <w:color w:val="000000"/>
          <w:kern w:val="0"/>
          <w:sz w:val="25"/>
          <w:szCs w:val="25"/>
        </w:rPr>
        <w:t xml:space="preserve"> the </w:t>
      </w:r>
      <w:r w:rsidRPr="00E16FF8">
        <w:rPr>
          <w:color w:val="000000"/>
          <w:kern w:val="0"/>
          <w:sz w:val="25"/>
          <w:szCs w:val="25"/>
          <w:lang w:eastAsia="zh-HK"/>
        </w:rPr>
        <w:t xml:space="preserve">suspension or </w:t>
      </w:r>
      <w:r w:rsidRPr="00E16FF8">
        <w:rPr>
          <w:rFonts w:eastAsia="Times New Roman"/>
          <w:color w:val="000000"/>
          <w:kern w:val="0"/>
          <w:sz w:val="25"/>
          <w:szCs w:val="25"/>
        </w:rPr>
        <w:t xml:space="preserve">execution of any order whenever the IRIS detects any </w:t>
      </w:r>
      <w:r w:rsidRPr="00E16FF8">
        <w:rPr>
          <w:color w:val="000000"/>
          <w:kern w:val="0"/>
          <w:sz w:val="25"/>
          <w:szCs w:val="25"/>
          <w:lang w:eastAsia="zh-HK"/>
        </w:rPr>
        <w:t>actual or suspected automatic retrieva</w:t>
      </w:r>
      <w:r>
        <w:rPr>
          <w:color w:val="000000"/>
          <w:kern w:val="0"/>
          <w:sz w:val="25"/>
          <w:szCs w:val="25"/>
          <w:lang w:eastAsia="zh-HK"/>
        </w:rPr>
        <w:t>l or downloading of data or any</w:t>
      </w:r>
      <w:r w:rsidRPr="00E16FF8">
        <w:rPr>
          <w:color w:val="000000"/>
          <w:kern w:val="0"/>
          <w:sz w:val="25"/>
          <w:szCs w:val="25"/>
          <w:lang w:eastAsia="zh-HK"/>
        </w:rPr>
        <w:t xml:space="preserve"> </w:t>
      </w:r>
      <w:r w:rsidRPr="00E16FF8">
        <w:rPr>
          <w:rFonts w:eastAsia="Times New Roman"/>
          <w:color w:val="000000"/>
          <w:kern w:val="0"/>
          <w:sz w:val="25"/>
          <w:szCs w:val="25"/>
        </w:rPr>
        <w:t xml:space="preserve">sign, message or signal indicating that the hardware or software of the IRIS and its connected system, network, equipment or device might be exposing to any risk of being adversely affected, disturbed or damaged, whether it is physically or </w:t>
      </w:r>
      <w:r w:rsidRPr="00E16FF8">
        <w:rPr>
          <w:rFonts w:eastAsia="Times New Roman"/>
          <w:color w:val="000000"/>
          <w:kern w:val="0"/>
          <w:sz w:val="25"/>
          <w:szCs w:val="25"/>
        </w:rPr>
        <w:lastRenderedPageBreak/>
        <w:t>functionally, directly or indirectly, or temporarily or permanently</w:t>
      </w:r>
    </w:p>
    <w:p w:rsidR="008C5E7C" w:rsidRPr="00207428" w:rsidRDefault="008C5E7C" w:rsidP="008C5E7C">
      <w:pPr>
        <w:jc w:val="both"/>
        <w:rPr>
          <w:sz w:val="20"/>
        </w:rPr>
      </w:pPr>
    </w:p>
    <w:p w:rsidR="008C5E7C" w:rsidRPr="001536D7" w:rsidRDefault="008C5E7C" w:rsidP="008C5E7C">
      <w:pPr>
        <w:jc w:val="both"/>
        <w:rPr>
          <w:b/>
          <w:sz w:val="25"/>
          <w:szCs w:val="25"/>
        </w:rPr>
      </w:pPr>
      <w:r w:rsidRPr="001536D7">
        <w:rPr>
          <w:b/>
          <w:sz w:val="25"/>
          <w:szCs w:val="25"/>
        </w:rPr>
        <w:t>No Warranty on Accuracy of Information Obtained from External Sources and Used for Lot Register Searches</w:t>
      </w:r>
    </w:p>
    <w:p w:rsidR="008C5E7C" w:rsidRPr="001536D7" w:rsidRDefault="008C5E7C" w:rsidP="008C5E7C">
      <w:pPr>
        <w:jc w:val="both"/>
        <w:rPr>
          <w:sz w:val="25"/>
          <w:szCs w:val="25"/>
          <w:lang w:eastAsia="zh-HK"/>
        </w:rPr>
      </w:pPr>
    </w:p>
    <w:p w:rsidR="008C5E7C" w:rsidRPr="001536D7" w:rsidRDefault="008C5E7C" w:rsidP="008C5E7C">
      <w:pPr>
        <w:widowControl/>
        <w:jc w:val="both"/>
        <w:rPr>
          <w:sz w:val="25"/>
          <w:szCs w:val="25"/>
        </w:rPr>
      </w:pPr>
      <w:r w:rsidRPr="001536D7">
        <w:rPr>
          <w:sz w:val="25"/>
          <w:szCs w:val="25"/>
          <w:lang w:eastAsia="zh-HK"/>
        </w:rPr>
        <w:t>2</w:t>
      </w:r>
      <w:r>
        <w:rPr>
          <w:sz w:val="25"/>
          <w:szCs w:val="25"/>
          <w:lang w:eastAsia="zh-HK"/>
        </w:rPr>
        <w:t>2</w:t>
      </w:r>
      <w:r w:rsidRPr="001536D7">
        <w:rPr>
          <w:sz w:val="25"/>
          <w:szCs w:val="25"/>
        </w:rPr>
        <w:t>.</w:t>
      </w:r>
      <w:r w:rsidRPr="001536D7">
        <w:rPr>
          <w:sz w:val="25"/>
          <w:szCs w:val="25"/>
        </w:rPr>
        <w:tab/>
      </w:r>
      <w:r w:rsidRPr="001536D7">
        <w:rPr>
          <w:sz w:val="25"/>
          <w:szCs w:val="25"/>
        </w:rPr>
        <w:tab/>
        <w:t>For search of land register of a lot (“lot register”) which can only be identified by its lot number and which cannot be located in the IRIS by means of its street address only, the Land Registry may make use of information obtained from external sources (such as the Rating and Valuation Department) to identify the relevant lot register matching with the address as provided by you.  This is entirely an extra free service provided to customer</w:t>
      </w:r>
      <w:r w:rsidRPr="001536D7">
        <w:rPr>
          <w:sz w:val="25"/>
          <w:szCs w:val="25"/>
          <w:lang w:eastAsia="zh-HK"/>
        </w:rPr>
        <w:t>s</w:t>
      </w:r>
      <w:r w:rsidRPr="001536D7">
        <w:rPr>
          <w:sz w:val="25"/>
          <w:szCs w:val="25"/>
        </w:rPr>
        <w:t xml:space="preserve"> with a view to facilitating searches.  The information from external sources might not be free from error or omission and the lot register thus identified might not be the one intended to be searched by you.  No warranty, express or implied, is given by the Land Registry that the information from the external sources, the use of any such information by the Land Registry and the matching procedure are free from any error or omission. Before you act on a land search obtained from such matching procedure, you must check carefully against your other sources of information to ensure that the lot register identified is the one wanted by you.  The Land Registry will not accept any</w:t>
      </w:r>
      <w:r w:rsidRPr="001536D7">
        <w:rPr>
          <w:sz w:val="25"/>
          <w:szCs w:val="25"/>
          <w:lang w:eastAsia="zh-HK"/>
        </w:rPr>
        <w:t xml:space="preserve"> liability or</w:t>
      </w:r>
      <w:r w:rsidRPr="001536D7">
        <w:rPr>
          <w:sz w:val="25"/>
          <w:szCs w:val="25"/>
        </w:rPr>
        <w:t xml:space="preserve"> responsibility for any loss or damages</w:t>
      </w:r>
      <w:r w:rsidRPr="001536D7">
        <w:rPr>
          <w:sz w:val="25"/>
          <w:szCs w:val="25"/>
          <w:lang w:eastAsia="zh-HK"/>
        </w:rPr>
        <w:t>,</w:t>
      </w:r>
      <w:r w:rsidRPr="001536D7">
        <w:rPr>
          <w:sz w:val="25"/>
          <w:szCs w:val="25"/>
        </w:rPr>
        <w:t xml:space="preserve"> whatsoever and howsoever arising, due to any error or omission of the information obtained from external sources, or in the use of such information and the matching procedure.  The Land Registry may edit the whole or any part of the existing information from external sources, or suspend the matching procedure, at any time in its absolute discretion without giving any reason or prior notice to you.</w:t>
      </w:r>
    </w:p>
    <w:p w:rsidR="008C5E7C" w:rsidRPr="001536D7" w:rsidRDefault="008C5E7C" w:rsidP="008C5E7C">
      <w:pPr>
        <w:jc w:val="both"/>
        <w:rPr>
          <w:b/>
          <w:sz w:val="25"/>
          <w:szCs w:val="25"/>
        </w:rPr>
      </w:pPr>
    </w:p>
    <w:p w:rsidR="008C5E7C" w:rsidRPr="001536D7" w:rsidRDefault="008C5E7C" w:rsidP="008C5E7C">
      <w:pPr>
        <w:jc w:val="both"/>
        <w:rPr>
          <w:b/>
          <w:sz w:val="25"/>
          <w:szCs w:val="25"/>
        </w:rPr>
      </w:pPr>
      <w:r w:rsidRPr="001536D7">
        <w:rPr>
          <w:b/>
          <w:sz w:val="25"/>
          <w:szCs w:val="25"/>
        </w:rPr>
        <w:t xml:space="preserve">Restriction on Use of Product and Service Provided </w:t>
      </w:r>
    </w:p>
    <w:p w:rsidR="008C5E7C" w:rsidRPr="001536D7" w:rsidRDefault="008C5E7C" w:rsidP="008C5E7C">
      <w:pPr>
        <w:jc w:val="both"/>
        <w:rPr>
          <w:sz w:val="25"/>
          <w:szCs w:val="25"/>
        </w:rPr>
      </w:pPr>
    </w:p>
    <w:p w:rsidR="008C5E7C" w:rsidRPr="001536D7" w:rsidRDefault="008C5E7C" w:rsidP="008C5E7C">
      <w:pPr>
        <w:jc w:val="both"/>
        <w:rPr>
          <w:sz w:val="25"/>
          <w:szCs w:val="25"/>
        </w:rPr>
      </w:pPr>
      <w:r w:rsidRPr="001536D7">
        <w:rPr>
          <w:sz w:val="25"/>
          <w:szCs w:val="25"/>
        </w:rPr>
        <w:t>2</w:t>
      </w:r>
      <w:r>
        <w:rPr>
          <w:sz w:val="25"/>
          <w:szCs w:val="25"/>
          <w:lang w:eastAsia="zh-HK"/>
        </w:rPr>
        <w:t>3</w:t>
      </w:r>
      <w:r w:rsidRPr="001536D7">
        <w:rPr>
          <w:sz w:val="25"/>
          <w:szCs w:val="25"/>
        </w:rPr>
        <w:t>.</w:t>
      </w:r>
      <w:r w:rsidRPr="001536D7">
        <w:rPr>
          <w:sz w:val="25"/>
          <w:szCs w:val="25"/>
        </w:rPr>
        <w:tab/>
      </w:r>
      <w:r w:rsidRPr="001536D7">
        <w:rPr>
          <w:sz w:val="25"/>
          <w:szCs w:val="25"/>
        </w:rPr>
        <w:tab/>
      </w:r>
      <w:r w:rsidRPr="00921AE4">
        <w:rPr>
          <w:sz w:val="25"/>
          <w:szCs w:val="25"/>
          <w:lang w:eastAsia="zh-HK"/>
        </w:rPr>
        <w:t xml:space="preserve">Unless otherwise indicated, the software, data or documentation of any product or service provided by the IRIS Online Services or any part thereof shall be subject to the copyright and other intellectual property rights of the Government of the </w:t>
      </w:r>
      <w:r w:rsidRPr="00BE0580">
        <w:rPr>
          <w:sz w:val="25"/>
          <w:szCs w:val="25"/>
          <w:lang w:eastAsia="zh-HK"/>
        </w:rPr>
        <w:t>HKSAR</w:t>
      </w:r>
      <w:r w:rsidRPr="00033DAF">
        <w:rPr>
          <w:sz w:val="25"/>
          <w:szCs w:val="25"/>
          <w:lang w:eastAsia="zh-HK"/>
        </w:rPr>
        <w:t xml:space="preserve">. </w:t>
      </w:r>
      <w:r w:rsidRPr="00033DAF">
        <w:t xml:space="preserve">Except with the prior written consent of the Land Registry, </w:t>
      </w:r>
      <w:r w:rsidRPr="00691D64">
        <w:t>the Subscriber</w:t>
      </w:r>
      <w:r>
        <w:t xml:space="preserve"> </w:t>
      </w:r>
      <w:r w:rsidRPr="00033DAF">
        <w:t xml:space="preserve">shall not sell or for any gain, profit or reward, lend, lease or licence any </w:t>
      </w:r>
      <w:r w:rsidRPr="00033DAF">
        <w:rPr>
          <w:sz w:val="25"/>
          <w:szCs w:val="25"/>
          <w:lang w:eastAsia="zh-HK"/>
        </w:rPr>
        <w:t xml:space="preserve">product or service obtained by the Subscriber from the IRIS Online Services </w:t>
      </w:r>
      <w:r w:rsidRPr="00033DAF">
        <w:t xml:space="preserve">(including any data therein) </w:t>
      </w:r>
      <w:r w:rsidRPr="00033DAF">
        <w:rPr>
          <w:sz w:val="25"/>
          <w:szCs w:val="25"/>
          <w:lang w:eastAsia="zh-HK"/>
        </w:rPr>
        <w:t>or any part thereof in any form or by any means or copy or reproduce or edit any such product or service or any part thereof (including any data therein) in any form from which products may be derived for such sale, lending, leasing or licensing.</w:t>
      </w:r>
      <w:r w:rsidRPr="001536D7">
        <w:rPr>
          <w:sz w:val="25"/>
          <w:szCs w:val="25"/>
        </w:rPr>
        <w:t xml:space="preserve"> </w:t>
      </w:r>
    </w:p>
    <w:p w:rsidR="008C5E7C" w:rsidRPr="001536D7" w:rsidRDefault="008C5E7C" w:rsidP="008C5E7C">
      <w:pPr>
        <w:jc w:val="both"/>
        <w:rPr>
          <w:sz w:val="25"/>
          <w:szCs w:val="25"/>
        </w:rPr>
      </w:pPr>
    </w:p>
    <w:p w:rsidR="008C5E7C" w:rsidRDefault="008C5E7C" w:rsidP="008C5E7C">
      <w:pPr>
        <w:jc w:val="both"/>
        <w:rPr>
          <w:sz w:val="25"/>
          <w:szCs w:val="25"/>
        </w:rPr>
      </w:pPr>
      <w:r w:rsidRPr="001536D7">
        <w:rPr>
          <w:sz w:val="25"/>
          <w:szCs w:val="25"/>
        </w:rPr>
        <w:t>2</w:t>
      </w:r>
      <w:r>
        <w:rPr>
          <w:sz w:val="25"/>
          <w:szCs w:val="25"/>
          <w:lang w:eastAsia="zh-HK"/>
        </w:rPr>
        <w:t>4</w:t>
      </w:r>
      <w:r w:rsidRPr="001536D7">
        <w:rPr>
          <w:sz w:val="25"/>
          <w:szCs w:val="25"/>
        </w:rPr>
        <w:t>.</w:t>
      </w:r>
      <w:r w:rsidRPr="001536D7">
        <w:rPr>
          <w:sz w:val="25"/>
          <w:szCs w:val="25"/>
        </w:rPr>
        <w:tab/>
      </w:r>
      <w:r w:rsidRPr="001536D7">
        <w:rPr>
          <w:sz w:val="25"/>
          <w:szCs w:val="25"/>
        </w:rPr>
        <w:tab/>
      </w:r>
      <w:r w:rsidRPr="00921AE4">
        <w:rPr>
          <w:sz w:val="25"/>
          <w:szCs w:val="25"/>
        </w:rPr>
        <w:t>The Subscriber shall not use the IRIS Online Services or any product or service obtained thereunder or any part thereof for any activity which is unlawful or illeg</w:t>
      </w:r>
      <w:r w:rsidRPr="00033DAF">
        <w:rPr>
          <w:sz w:val="25"/>
          <w:szCs w:val="25"/>
        </w:rPr>
        <w:t xml:space="preserve">al. In particular, they shall not be used for any activity or purpose in violation of any provisions of the Personal Data (Privacy) Ordinance (Cap. 486) </w:t>
      </w:r>
      <w:r w:rsidRPr="00921AE4">
        <w:rPr>
          <w:sz w:val="25"/>
          <w:szCs w:val="25"/>
        </w:rPr>
        <w:t xml:space="preserve">or the Copyright Ordinance (Cap. 528). </w:t>
      </w:r>
      <w:r>
        <w:rPr>
          <w:sz w:val="25"/>
          <w:szCs w:val="25"/>
        </w:rPr>
        <w:t xml:space="preserve"> </w:t>
      </w:r>
      <w:r w:rsidRPr="00921AE4">
        <w:rPr>
          <w:sz w:val="25"/>
          <w:szCs w:val="25"/>
        </w:rPr>
        <w:t xml:space="preserve">Any attempt to manipulate the data of any product or service obtained from the IRIS Online Services or any part thereof, such as building new search keys on the land records other than those search keys provided by the IRIS Online Services, is prohibited. </w:t>
      </w:r>
      <w:r>
        <w:rPr>
          <w:sz w:val="25"/>
          <w:szCs w:val="25"/>
        </w:rPr>
        <w:t xml:space="preserve"> </w:t>
      </w:r>
      <w:r w:rsidRPr="00921AE4">
        <w:rPr>
          <w:sz w:val="25"/>
          <w:szCs w:val="25"/>
        </w:rPr>
        <w:t>Breach of this term shall lead to the termination of this Agreement.</w:t>
      </w:r>
      <w:r>
        <w:rPr>
          <w:sz w:val="25"/>
          <w:szCs w:val="25"/>
        </w:rPr>
        <w:t xml:space="preserve"> </w:t>
      </w:r>
    </w:p>
    <w:p w:rsidR="008C5E7C" w:rsidRPr="001536D7" w:rsidRDefault="008C5E7C" w:rsidP="008C5E7C">
      <w:pPr>
        <w:jc w:val="both"/>
        <w:rPr>
          <w:sz w:val="25"/>
          <w:szCs w:val="25"/>
        </w:rPr>
      </w:pPr>
    </w:p>
    <w:p w:rsidR="008C5E7C" w:rsidRPr="001536D7" w:rsidRDefault="008C5E7C" w:rsidP="008C5E7C">
      <w:pPr>
        <w:jc w:val="both"/>
        <w:rPr>
          <w:sz w:val="25"/>
          <w:szCs w:val="25"/>
        </w:rPr>
      </w:pPr>
      <w:r w:rsidRPr="001536D7">
        <w:rPr>
          <w:sz w:val="25"/>
          <w:szCs w:val="25"/>
        </w:rPr>
        <w:t>2</w:t>
      </w:r>
      <w:r>
        <w:rPr>
          <w:sz w:val="25"/>
          <w:szCs w:val="25"/>
          <w:lang w:eastAsia="zh-HK"/>
        </w:rPr>
        <w:t>5</w:t>
      </w:r>
      <w:r w:rsidRPr="001536D7">
        <w:rPr>
          <w:sz w:val="25"/>
          <w:szCs w:val="25"/>
        </w:rPr>
        <w:t>.</w:t>
      </w:r>
      <w:r w:rsidRPr="001536D7">
        <w:rPr>
          <w:sz w:val="25"/>
          <w:szCs w:val="25"/>
        </w:rPr>
        <w:tab/>
      </w:r>
      <w:r w:rsidRPr="001536D7">
        <w:rPr>
          <w:sz w:val="25"/>
          <w:szCs w:val="25"/>
        </w:rPr>
        <w:tab/>
        <w:t xml:space="preserve">If the Subscriber through his user or deemed </w:t>
      </w:r>
      <w:r w:rsidR="0096438A" w:rsidRPr="001536D7">
        <w:rPr>
          <w:sz w:val="25"/>
          <w:szCs w:val="25"/>
        </w:rPr>
        <w:t>authori</w:t>
      </w:r>
      <w:r w:rsidR="0096438A">
        <w:rPr>
          <w:sz w:val="25"/>
          <w:szCs w:val="25"/>
        </w:rPr>
        <w:t>s</w:t>
      </w:r>
      <w:r w:rsidR="0096438A" w:rsidRPr="001536D7">
        <w:rPr>
          <w:sz w:val="25"/>
          <w:szCs w:val="25"/>
        </w:rPr>
        <w:t xml:space="preserve">ed </w:t>
      </w:r>
      <w:r w:rsidRPr="001536D7">
        <w:rPr>
          <w:sz w:val="25"/>
          <w:szCs w:val="25"/>
        </w:rPr>
        <w:t>user (see Clauses 1</w:t>
      </w:r>
      <w:r>
        <w:rPr>
          <w:sz w:val="25"/>
          <w:szCs w:val="25"/>
        </w:rPr>
        <w:t>3 to 15</w:t>
      </w:r>
      <w:r w:rsidRPr="001536D7">
        <w:rPr>
          <w:sz w:val="25"/>
          <w:szCs w:val="25"/>
        </w:rPr>
        <w:t xml:space="preserve"> above) makes access to the IRIS Online Services </w:t>
      </w:r>
      <w:r w:rsidRPr="001536D7">
        <w:rPr>
          <w:sz w:val="25"/>
          <w:szCs w:val="25"/>
          <w:lang w:eastAsia="zh-HK"/>
        </w:rPr>
        <w:t xml:space="preserve">from a place </w:t>
      </w:r>
      <w:r w:rsidRPr="001536D7">
        <w:rPr>
          <w:sz w:val="25"/>
          <w:szCs w:val="25"/>
        </w:rPr>
        <w:t>outside Hong Kong, the Subscriber</w:t>
      </w:r>
      <w:r w:rsidRPr="001536D7">
        <w:rPr>
          <w:sz w:val="25"/>
          <w:szCs w:val="25"/>
          <w:lang w:eastAsia="zh-HK"/>
        </w:rPr>
        <w:t xml:space="preserve"> </w:t>
      </w:r>
      <w:r w:rsidRPr="001536D7">
        <w:rPr>
          <w:sz w:val="25"/>
          <w:szCs w:val="25"/>
        </w:rPr>
        <w:t>shall be responsible for ensuring that the product or service ordered from the IRIS Online Services may be lawfully transmitted or delivered to the destination named by the Subscriber, and that all necessary import/export declaration or tax procedure has already been cleared for the Subscriber as well as for the sender of the product or the supplier of the service.  The Subscriber</w:t>
      </w:r>
      <w:r w:rsidRPr="001536D7">
        <w:rPr>
          <w:sz w:val="25"/>
          <w:szCs w:val="25"/>
          <w:lang w:eastAsia="zh-HK"/>
        </w:rPr>
        <w:t xml:space="preserve"> </w:t>
      </w:r>
      <w:r w:rsidRPr="001536D7">
        <w:rPr>
          <w:sz w:val="25"/>
          <w:szCs w:val="25"/>
        </w:rPr>
        <w:t>shall keep the Land Registry fully indemnified and no harm against all adverse consequences and all loss or damages arising out of any breach of this condition.</w:t>
      </w:r>
    </w:p>
    <w:p w:rsidR="008C5E7C" w:rsidRPr="001536D7" w:rsidRDefault="008C5E7C" w:rsidP="008C5E7C">
      <w:pPr>
        <w:jc w:val="both"/>
        <w:rPr>
          <w:sz w:val="25"/>
          <w:szCs w:val="25"/>
          <w:lang w:eastAsia="zh-HK"/>
        </w:rPr>
      </w:pPr>
    </w:p>
    <w:p w:rsidR="008C5E7C" w:rsidRPr="001536D7" w:rsidRDefault="008C5E7C" w:rsidP="008C5E7C">
      <w:pPr>
        <w:jc w:val="both"/>
        <w:rPr>
          <w:b/>
          <w:sz w:val="25"/>
          <w:szCs w:val="25"/>
        </w:rPr>
      </w:pPr>
      <w:r w:rsidRPr="001536D7">
        <w:rPr>
          <w:b/>
          <w:sz w:val="25"/>
          <w:szCs w:val="25"/>
        </w:rPr>
        <w:t>Exemption Clause</w:t>
      </w:r>
    </w:p>
    <w:p w:rsidR="008C5E7C" w:rsidRPr="001536D7" w:rsidRDefault="008C5E7C" w:rsidP="008C5E7C">
      <w:pPr>
        <w:jc w:val="both"/>
        <w:rPr>
          <w:sz w:val="25"/>
          <w:szCs w:val="25"/>
          <w:lang w:eastAsia="zh-HK"/>
        </w:rPr>
      </w:pPr>
    </w:p>
    <w:p w:rsidR="008C5E7C" w:rsidRPr="001536D7" w:rsidRDefault="008C5E7C" w:rsidP="008C5E7C">
      <w:pPr>
        <w:jc w:val="both"/>
        <w:rPr>
          <w:sz w:val="25"/>
          <w:szCs w:val="25"/>
          <w:lang w:eastAsia="zh-HK"/>
        </w:rPr>
      </w:pPr>
      <w:r w:rsidRPr="001536D7">
        <w:rPr>
          <w:sz w:val="25"/>
          <w:szCs w:val="25"/>
        </w:rPr>
        <w:t>2</w:t>
      </w:r>
      <w:r>
        <w:rPr>
          <w:sz w:val="25"/>
          <w:szCs w:val="25"/>
          <w:lang w:eastAsia="zh-HK"/>
        </w:rPr>
        <w:t>6</w:t>
      </w:r>
      <w:r w:rsidRPr="001536D7">
        <w:rPr>
          <w:sz w:val="25"/>
          <w:szCs w:val="25"/>
        </w:rPr>
        <w:t>.</w:t>
      </w:r>
      <w:r w:rsidRPr="001536D7">
        <w:rPr>
          <w:sz w:val="25"/>
          <w:szCs w:val="25"/>
        </w:rPr>
        <w:tab/>
      </w:r>
      <w:r w:rsidRPr="001536D7">
        <w:rPr>
          <w:sz w:val="25"/>
          <w:szCs w:val="25"/>
        </w:rPr>
        <w:tab/>
        <w:t>To the extent permitted by law, the Land Registry shall not be responsible to the Subscriber or any third party for any loss or damages, whatsoever and howsoever, arising out of or in connection with his access to the IRIS Online Services.  Without limiting the generality of the foregoing statement, the Land Registry shall not be responsible for any loss or damages arising out of or in connection with the following: -</w:t>
      </w:r>
    </w:p>
    <w:p w:rsidR="008C5E7C" w:rsidRPr="001536D7" w:rsidRDefault="008C5E7C" w:rsidP="008C5E7C">
      <w:pPr>
        <w:jc w:val="both"/>
        <w:rPr>
          <w:sz w:val="25"/>
          <w:szCs w:val="25"/>
          <w:lang w:eastAsia="zh-HK"/>
        </w:rPr>
      </w:pPr>
    </w:p>
    <w:p w:rsidR="008C5E7C" w:rsidRPr="001536D7" w:rsidRDefault="008C5E7C" w:rsidP="008C5E7C">
      <w:pPr>
        <w:ind w:left="1000"/>
        <w:jc w:val="both"/>
        <w:rPr>
          <w:sz w:val="25"/>
          <w:szCs w:val="25"/>
        </w:rPr>
      </w:pPr>
      <w:r>
        <w:rPr>
          <w:sz w:val="25"/>
          <w:szCs w:val="25"/>
        </w:rPr>
        <w:t>26</w:t>
      </w:r>
      <w:r w:rsidRPr="001536D7">
        <w:rPr>
          <w:sz w:val="25"/>
          <w:szCs w:val="25"/>
        </w:rPr>
        <w:t>.1</w:t>
      </w:r>
      <w:r w:rsidRPr="001536D7">
        <w:rPr>
          <w:sz w:val="25"/>
          <w:szCs w:val="25"/>
        </w:rPr>
        <w:tab/>
      </w:r>
      <w:r w:rsidRPr="001536D7">
        <w:rPr>
          <w:sz w:val="25"/>
          <w:szCs w:val="25"/>
        </w:rPr>
        <w:tab/>
        <w:t>any breakdown, suspension, non-function, mal-function, or any other fault or interruption of operation of the IRIS and its connected system, network, equipment or device;</w:t>
      </w:r>
    </w:p>
    <w:p w:rsidR="008C5E7C" w:rsidRPr="001536D7" w:rsidRDefault="008C5E7C" w:rsidP="008C5E7C">
      <w:pPr>
        <w:ind w:left="1000"/>
        <w:jc w:val="both"/>
        <w:rPr>
          <w:sz w:val="25"/>
          <w:szCs w:val="25"/>
        </w:rPr>
      </w:pPr>
    </w:p>
    <w:p w:rsidR="008C5E7C" w:rsidRPr="001536D7" w:rsidRDefault="008C5E7C" w:rsidP="008C5E7C">
      <w:pPr>
        <w:ind w:left="1000"/>
        <w:jc w:val="both"/>
        <w:rPr>
          <w:sz w:val="25"/>
          <w:szCs w:val="25"/>
        </w:rPr>
      </w:pPr>
      <w:r>
        <w:rPr>
          <w:sz w:val="25"/>
          <w:szCs w:val="25"/>
        </w:rPr>
        <w:t>26</w:t>
      </w:r>
      <w:r w:rsidRPr="001536D7">
        <w:rPr>
          <w:sz w:val="25"/>
          <w:szCs w:val="25"/>
        </w:rPr>
        <w:t>.2</w:t>
      </w:r>
      <w:r w:rsidRPr="001536D7">
        <w:rPr>
          <w:sz w:val="25"/>
          <w:szCs w:val="25"/>
        </w:rPr>
        <w:tab/>
      </w:r>
      <w:r w:rsidRPr="001536D7">
        <w:rPr>
          <w:sz w:val="25"/>
          <w:szCs w:val="25"/>
        </w:rPr>
        <w:tab/>
        <w:t xml:space="preserve">any error, omission, inaccuracy or deficiency of data arising out of or in connection with the processing or transmission of data via the IRIS or its connected system, network, equipment or device; </w:t>
      </w:r>
    </w:p>
    <w:p w:rsidR="008C5E7C" w:rsidRPr="001536D7" w:rsidRDefault="008C5E7C" w:rsidP="008C5E7C">
      <w:pPr>
        <w:ind w:left="1000"/>
        <w:jc w:val="both"/>
        <w:rPr>
          <w:sz w:val="25"/>
          <w:szCs w:val="25"/>
        </w:rPr>
      </w:pPr>
    </w:p>
    <w:p w:rsidR="008C5E7C" w:rsidRPr="001536D7" w:rsidRDefault="008C5E7C" w:rsidP="008C5E7C">
      <w:pPr>
        <w:ind w:left="1000"/>
        <w:jc w:val="both"/>
        <w:rPr>
          <w:sz w:val="25"/>
          <w:szCs w:val="25"/>
        </w:rPr>
      </w:pPr>
      <w:r>
        <w:rPr>
          <w:sz w:val="25"/>
          <w:szCs w:val="25"/>
        </w:rPr>
        <w:t>26</w:t>
      </w:r>
      <w:r w:rsidRPr="001536D7">
        <w:rPr>
          <w:sz w:val="25"/>
          <w:szCs w:val="25"/>
        </w:rPr>
        <w:t>.3</w:t>
      </w:r>
      <w:r w:rsidRPr="001536D7">
        <w:rPr>
          <w:sz w:val="25"/>
          <w:szCs w:val="25"/>
        </w:rPr>
        <w:tab/>
      </w:r>
      <w:r w:rsidRPr="001536D7">
        <w:rPr>
          <w:sz w:val="25"/>
          <w:szCs w:val="25"/>
        </w:rPr>
        <w:tab/>
        <w:t>any suspension or delay in execution of any order or provision of any service under the IRIS Online Services; and</w:t>
      </w:r>
    </w:p>
    <w:p w:rsidR="008C5E7C" w:rsidRPr="001536D7" w:rsidRDefault="008C5E7C" w:rsidP="008C5E7C">
      <w:pPr>
        <w:ind w:left="1000"/>
        <w:jc w:val="both"/>
        <w:rPr>
          <w:sz w:val="25"/>
          <w:szCs w:val="25"/>
        </w:rPr>
      </w:pPr>
    </w:p>
    <w:p w:rsidR="008C5E7C" w:rsidRPr="001536D7" w:rsidRDefault="008C5E7C" w:rsidP="008C5E7C">
      <w:pPr>
        <w:ind w:left="1000"/>
        <w:jc w:val="both"/>
        <w:rPr>
          <w:sz w:val="25"/>
          <w:szCs w:val="25"/>
        </w:rPr>
      </w:pPr>
      <w:r>
        <w:rPr>
          <w:sz w:val="25"/>
          <w:szCs w:val="25"/>
        </w:rPr>
        <w:t>26</w:t>
      </w:r>
      <w:r w:rsidRPr="001536D7">
        <w:rPr>
          <w:sz w:val="25"/>
          <w:szCs w:val="25"/>
        </w:rPr>
        <w:t>.4</w:t>
      </w:r>
      <w:r w:rsidRPr="001536D7">
        <w:rPr>
          <w:sz w:val="25"/>
          <w:szCs w:val="25"/>
        </w:rPr>
        <w:tab/>
      </w:r>
      <w:r w:rsidRPr="001536D7">
        <w:rPr>
          <w:sz w:val="25"/>
          <w:szCs w:val="25"/>
        </w:rPr>
        <w:tab/>
        <w:t>any damage caused to the hardware or software of the Subscriber's network, computer, modem, telephone system, equipment</w:t>
      </w:r>
      <w:r w:rsidRPr="001536D7">
        <w:rPr>
          <w:sz w:val="25"/>
          <w:szCs w:val="25"/>
          <w:lang w:eastAsia="zh-HK"/>
        </w:rPr>
        <w:t>,</w:t>
      </w:r>
      <w:r w:rsidRPr="001536D7">
        <w:rPr>
          <w:sz w:val="25"/>
          <w:szCs w:val="25"/>
        </w:rPr>
        <w:t xml:space="preserve"> </w:t>
      </w:r>
      <w:r w:rsidRPr="001536D7">
        <w:rPr>
          <w:sz w:val="25"/>
          <w:szCs w:val="25"/>
          <w:lang w:eastAsia="zh-HK"/>
        </w:rPr>
        <w:t xml:space="preserve">mobile phone </w:t>
      </w:r>
      <w:r w:rsidRPr="001536D7">
        <w:rPr>
          <w:sz w:val="25"/>
          <w:szCs w:val="25"/>
        </w:rPr>
        <w:t>or other device</w:t>
      </w:r>
      <w:r w:rsidRPr="001536D7">
        <w:rPr>
          <w:sz w:val="25"/>
          <w:szCs w:val="25"/>
          <w:lang w:eastAsia="zh-HK"/>
        </w:rPr>
        <w:t>s</w:t>
      </w:r>
      <w:r w:rsidRPr="001536D7">
        <w:rPr>
          <w:sz w:val="25"/>
          <w:szCs w:val="25"/>
        </w:rPr>
        <w:t xml:space="preserve"> as a result of the Subscriber's access to the IRIS Online Services.</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27</w:t>
      </w:r>
      <w:r w:rsidRPr="001536D7">
        <w:rPr>
          <w:sz w:val="25"/>
          <w:szCs w:val="25"/>
        </w:rPr>
        <w:t>.</w:t>
      </w:r>
      <w:r w:rsidRPr="001536D7">
        <w:rPr>
          <w:sz w:val="25"/>
          <w:szCs w:val="25"/>
        </w:rPr>
        <w:tab/>
      </w:r>
      <w:r w:rsidRPr="001536D7">
        <w:rPr>
          <w:sz w:val="25"/>
          <w:szCs w:val="25"/>
        </w:rPr>
        <w:tab/>
        <w:t>The IRIS is an electronic information system with connection to various networks provided by third parties.  The Land Registry shall be under no obligation to assist any Subscriber to trace or locate the source of any of his complaint or alleged problem relating to the design or operation of the hardware or software of the IRIS and its connection system, network, equipment and device, nor shall the Subscriber be entitled to check or inspect any of them for such or other purposes (including any litigation purposes connecting with it).</w:t>
      </w:r>
    </w:p>
    <w:p w:rsidR="008C5E7C" w:rsidRDefault="008C5E7C" w:rsidP="008C5E7C">
      <w:pPr>
        <w:jc w:val="both"/>
        <w:rPr>
          <w:sz w:val="25"/>
          <w:szCs w:val="25"/>
        </w:rPr>
      </w:pPr>
    </w:p>
    <w:p w:rsidR="008C5E7C" w:rsidRPr="001536D7" w:rsidRDefault="008C5E7C" w:rsidP="008C5E7C">
      <w:pPr>
        <w:jc w:val="both"/>
        <w:rPr>
          <w:sz w:val="25"/>
          <w:szCs w:val="25"/>
        </w:rPr>
      </w:pPr>
      <w:r>
        <w:rPr>
          <w:sz w:val="25"/>
          <w:szCs w:val="25"/>
        </w:rPr>
        <w:t>28</w:t>
      </w:r>
      <w:r w:rsidRPr="001536D7">
        <w:rPr>
          <w:sz w:val="25"/>
          <w:szCs w:val="25"/>
        </w:rPr>
        <w:t>.</w:t>
      </w:r>
      <w:r w:rsidRPr="001536D7">
        <w:rPr>
          <w:sz w:val="25"/>
          <w:szCs w:val="25"/>
        </w:rPr>
        <w:tab/>
      </w:r>
      <w:r w:rsidRPr="001536D7">
        <w:rPr>
          <w:sz w:val="25"/>
          <w:szCs w:val="25"/>
        </w:rPr>
        <w:tab/>
        <w:t>The Land Registry gives no warranty that any product or service ordered by the Subscriber shall be delivered in time or on time for any specific purpose or purposes of his need.</w:t>
      </w:r>
    </w:p>
    <w:p w:rsidR="008C5E7C" w:rsidRPr="00033DAF" w:rsidRDefault="008C5E7C" w:rsidP="008C5E7C">
      <w:pPr>
        <w:jc w:val="both"/>
        <w:rPr>
          <w:sz w:val="25"/>
          <w:szCs w:val="25"/>
        </w:rPr>
      </w:pPr>
    </w:p>
    <w:p w:rsidR="008C5E7C" w:rsidRPr="001536D7" w:rsidRDefault="008C5E7C" w:rsidP="008C5E7C">
      <w:pPr>
        <w:jc w:val="both"/>
        <w:rPr>
          <w:b/>
          <w:sz w:val="25"/>
          <w:szCs w:val="25"/>
        </w:rPr>
      </w:pPr>
      <w:r w:rsidRPr="001536D7">
        <w:rPr>
          <w:b/>
          <w:sz w:val="25"/>
          <w:szCs w:val="25"/>
        </w:rPr>
        <w:t>Termination of Agreement</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29</w:t>
      </w:r>
      <w:r w:rsidRPr="001536D7">
        <w:rPr>
          <w:sz w:val="25"/>
          <w:szCs w:val="25"/>
        </w:rPr>
        <w:t>.</w:t>
      </w:r>
      <w:r w:rsidRPr="001536D7">
        <w:rPr>
          <w:sz w:val="25"/>
          <w:szCs w:val="25"/>
        </w:rPr>
        <w:tab/>
      </w:r>
      <w:r w:rsidRPr="001536D7">
        <w:rPr>
          <w:sz w:val="25"/>
          <w:szCs w:val="25"/>
        </w:rPr>
        <w:tab/>
        <w:t>The Land Registry may terminate this Agreement and the IRIS Online Services to the Subscriber in any one of the following ways :-</w:t>
      </w:r>
    </w:p>
    <w:p w:rsidR="008C5E7C" w:rsidRPr="001536D7" w:rsidRDefault="008C5E7C" w:rsidP="008C5E7C">
      <w:pPr>
        <w:jc w:val="both"/>
        <w:rPr>
          <w:sz w:val="25"/>
          <w:szCs w:val="25"/>
        </w:rPr>
      </w:pPr>
    </w:p>
    <w:p w:rsidR="008C5E7C" w:rsidRPr="001536D7" w:rsidRDefault="008C5E7C" w:rsidP="008C5E7C">
      <w:pPr>
        <w:ind w:left="1000"/>
        <w:jc w:val="both"/>
        <w:rPr>
          <w:sz w:val="25"/>
          <w:szCs w:val="25"/>
        </w:rPr>
      </w:pPr>
      <w:r>
        <w:rPr>
          <w:sz w:val="25"/>
          <w:szCs w:val="25"/>
        </w:rPr>
        <w:t>29</w:t>
      </w:r>
      <w:r w:rsidRPr="001536D7">
        <w:rPr>
          <w:sz w:val="25"/>
          <w:szCs w:val="25"/>
        </w:rPr>
        <w:t>.1</w:t>
      </w:r>
      <w:r w:rsidRPr="001536D7">
        <w:rPr>
          <w:sz w:val="25"/>
          <w:szCs w:val="25"/>
        </w:rPr>
        <w:tab/>
      </w:r>
      <w:r w:rsidRPr="001536D7">
        <w:rPr>
          <w:sz w:val="25"/>
          <w:szCs w:val="25"/>
        </w:rPr>
        <w:tab/>
        <w:t>By Notice:</w:t>
      </w:r>
      <w:r w:rsidRPr="001536D7">
        <w:rPr>
          <w:sz w:val="25"/>
          <w:szCs w:val="25"/>
        </w:rPr>
        <w:tab/>
        <w:t>Without assigning any reason, by giving not less than 30 days' notice in writing to the Subscriber.</w:t>
      </w:r>
    </w:p>
    <w:p w:rsidR="008C5E7C" w:rsidRPr="001536D7" w:rsidRDefault="008C5E7C" w:rsidP="008C5E7C">
      <w:pPr>
        <w:ind w:left="1000"/>
        <w:jc w:val="both"/>
        <w:rPr>
          <w:sz w:val="25"/>
          <w:szCs w:val="25"/>
        </w:rPr>
      </w:pPr>
    </w:p>
    <w:p w:rsidR="008C5E7C" w:rsidRPr="001536D7" w:rsidRDefault="008C5E7C" w:rsidP="008C5E7C">
      <w:pPr>
        <w:ind w:left="1000"/>
        <w:jc w:val="both"/>
        <w:rPr>
          <w:sz w:val="25"/>
          <w:szCs w:val="25"/>
        </w:rPr>
      </w:pPr>
      <w:r>
        <w:rPr>
          <w:sz w:val="25"/>
          <w:szCs w:val="25"/>
        </w:rPr>
        <w:t>29</w:t>
      </w:r>
      <w:r w:rsidRPr="001536D7">
        <w:rPr>
          <w:sz w:val="25"/>
          <w:szCs w:val="25"/>
        </w:rPr>
        <w:t>.2</w:t>
      </w:r>
      <w:r w:rsidRPr="001536D7">
        <w:rPr>
          <w:sz w:val="25"/>
          <w:szCs w:val="25"/>
        </w:rPr>
        <w:tab/>
      </w:r>
      <w:r w:rsidRPr="001536D7">
        <w:rPr>
          <w:sz w:val="25"/>
          <w:szCs w:val="25"/>
        </w:rPr>
        <w:tab/>
        <w:t>Non-active Account:</w:t>
      </w:r>
      <w:r w:rsidRPr="001536D7">
        <w:rPr>
          <w:sz w:val="25"/>
          <w:szCs w:val="25"/>
        </w:rPr>
        <w:tab/>
        <w:t xml:space="preserve">By giving not less than 14 days' notice in writing if the Subscriber Account has remained inactive for more than 12 </w:t>
      </w:r>
      <w:r w:rsidRPr="001536D7">
        <w:rPr>
          <w:sz w:val="25"/>
          <w:szCs w:val="25"/>
          <w:lang w:eastAsia="zh-HK"/>
        </w:rPr>
        <w:t xml:space="preserve">consecutive </w:t>
      </w:r>
      <w:r w:rsidRPr="001536D7">
        <w:rPr>
          <w:sz w:val="25"/>
          <w:szCs w:val="25"/>
        </w:rPr>
        <w:t>months.</w:t>
      </w:r>
    </w:p>
    <w:p w:rsidR="008C5E7C" w:rsidRPr="001536D7" w:rsidRDefault="008C5E7C" w:rsidP="008C5E7C">
      <w:pPr>
        <w:ind w:left="1000"/>
        <w:jc w:val="both"/>
        <w:rPr>
          <w:sz w:val="25"/>
          <w:szCs w:val="25"/>
        </w:rPr>
      </w:pPr>
    </w:p>
    <w:p w:rsidR="008C5E7C" w:rsidRPr="001536D7" w:rsidRDefault="008C5E7C" w:rsidP="008C5E7C">
      <w:pPr>
        <w:ind w:left="1000"/>
        <w:jc w:val="both"/>
        <w:rPr>
          <w:sz w:val="25"/>
          <w:szCs w:val="25"/>
        </w:rPr>
      </w:pPr>
      <w:r>
        <w:rPr>
          <w:sz w:val="25"/>
          <w:szCs w:val="25"/>
        </w:rPr>
        <w:t>29</w:t>
      </w:r>
      <w:r w:rsidRPr="001536D7">
        <w:rPr>
          <w:sz w:val="25"/>
          <w:szCs w:val="25"/>
        </w:rPr>
        <w:t>.3</w:t>
      </w:r>
      <w:r w:rsidRPr="001536D7">
        <w:rPr>
          <w:sz w:val="25"/>
          <w:szCs w:val="25"/>
        </w:rPr>
        <w:tab/>
      </w:r>
      <w:r w:rsidRPr="001536D7">
        <w:rPr>
          <w:sz w:val="25"/>
          <w:szCs w:val="25"/>
        </w:rPr>
        <w:tab/>
        <w:t>For Breach:</w:t>
      </w:r>
      <w:r w:rsidRPr="001536D7">
        <w:rPr>
          <w:sz w:val="25"/>
          <w:szCs w:val="25"/>
        </w:rPr>
        <w:tab/>
        <w:t>If there is a breach of any term or condition of this Agreement on the part of the Subscriber, forthwith by notice in writing stating the nature of breach (</w:t>
      </w:r>
      <w:r w:rsidRPr="001536D7">
        <w:rPr>
          <w:b/>
          <w:sz w:val="25"/>
          <w:szCs w:val="25"/>
        </w:rPr>
        <w:t>"LR Notice of Breach</w:t>
      </w:r>
      <w:r w:rsidRPr="001536D7">
        <w:rPr>
          <w:sz w:val="25"/>
          <w:szCs w:val="25"/>
        </w:rPr>
        <w:t xml:space="preserve">").  In any dispute of termination of agreement arising out of a LR Notice of Breach, the Land </w:t>
      </w:r>
      <w:r w:rsidRPr="001536D7">
        <w:rPr>
          <w:sz w:val="25"/>
          <w:szCs w:val="25"/>
        </w:rPr>
        <w:lastRenderedPageBreak/>
        <w:t>Registry may, in addition or in substitution, rely on any other breach of this Agreement in fact committed by the Subscriber before or after the issue of such notice notwithstanding that breach was not stated in the LR Notice of Breach.</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30</w:t>
      </w:r>
      <w:r w:rsidRPr="001536D7">
        <w:rPr>
          <w:sz w:val="25"/>
          <w:szCs w:val="25"/>
        </w:rPr>
        <w:t>.</w:t>
      </w:r>
      <w:r w:rsidRPr="001536D7">
        <w:rPr>
          <w:sz w:val="25"/>
          <w:szCs w:val="25"/>
        </w:rPr>
        <w:tab/>
      </w:r>
      <w:r w:rsidRPr="001536D7">
        <w:rPr>
          <w:sz w:val="25"/>
          <w:szCs w:val="25"/>
        </w:rPr>
        <w:tab/>
        <w:t xml:space="preserve">The Subscriber may terminate this Agreement at any time by giving not less than 30 days' notice in writing to the Land Registry. </w:t>
      </w:r>
    </w:p>
    <w:p w:rsidR="008C5E7C" w:rsidRPr="001536D7" w:rsidRDefault="008C5E7C" w:rsidP="008C5E7C">
      <w:pPr>
        <w:jc w:val="both"/>
        <w:rPr>
          <w:sz w:val="25"/>
          <w:szCs w:val="25"/>
          <w:lang w:eastAsia="zh-HK"/>
        </w:rPr>
      </w:pPr>
    </w:p>
    <w:p w:rsidR="008C5E7C" w:rsidRDefault="008C5E7C" w:rsidP="008C5E7C">
      <w:pPr>
        <w:jc w:val="both"/>
        <w:rPr>
          <w:sz w:val="25"/>
          <w:szCs w:val="25"/>
        </w:rPr>
      </w:pPr>
      <w:r>
        <w:rPr>
          <w:sz w:val="25"/>
          <w:szCs w:val="25"/>
        </w:rPr>
        <w:t>31</w:t>
      </w:r>
      <w:r w:rsidRPr="001536D7">
        <w:rPr>
          <w:sz w:val="25"/>
          <w:szCs w:val="25"/>
        </w:rPr>
        <w:t>.</w:t>
      </w:r>
      <w:r w:rsidRPr="001536D7">
        <w:rPr>
          <w:sz w:val="25"/>
          <w:szCs w:val="25"/>
        </w:rPr>
        <w:tab/>
      </w:r>
      <w:r w:rsidRPr="001536D7">
        <w:rPr>
          <w:sz w:val="25"/>
          <w:szCs w:val="25"/>
        </w:rPr>
        <w:tab/>
        <w:t xml:space="preserve">Termination of this Agreement pursuant to Clause </w:t>
      </w:r>
      <w:r>
        <w:rPr>
          <w:sz w:val="25"/>
          <w:szCs w:val="25"/>
        </w:rPr>
        <w:t>29</w:t>
      </w:r>
      <w:r w:rsidRPr="001536D7">
        <w:rPr>
          <w:sz w:val="25"/>
          <w:szCs w:val="25"/>
        </w:rPr>
        <w:t xml:space="preserve"> or </w:t>
      </w:r>
      <w:r>
        <w:rPr>
          <w:sz w:val="25"/>
          <w:szCs w:val="25"/>
        </w:rPr>
        <w:t>30</w:t>
      </w:r>
      <w:r w:rsidRPr="001536D7">
        <w:rPr>
          <w:sz w:val="25"/>
          <w:szCs w:val="25"/>
        </w:rPr>
        <w:t xml:space="preserve"> shall not prejudice any rights or claims which have accrued to the Land Registry against the Subscriber by reason of any other or any antecedent breach of this Agreement by the Subscriber, and vice versa.  Upon termination of this Agreement, all fees paid are non-refundable, but the unused Deposit will be refunded according to Clause </w:t>
      </w:r>
      <w:r>
        <w:rPr>
          <w:sz w:val="25"/>
          <w:szCs w:val="25"/>
        </w:rPr>
        <w:t>12</w:t>
      </w:r>
      <w:r w:rsidRPr="001536D7">
        <w:rPr>
          <w:sz w:val="25"/>
          <w:szCs w:val="25"/>
        </w:rPr>
        <w:t>.</w:t>
      </w:r>
    </w:p>
    <w:p w:rsidR="00E22259" w:rsidRPr="00E22259" w:rsidRDefault="00E22259" w:rsidP="008C5E7C">
      <w:pPr>
        <w:jc w:val="both"/>
        <w:rPr>
          <w:sz w:val="20"/>
        </w:rPr>
      </w:pPr>
    </w:p>
    <w:p w:rsidR="008C5E7C" w:rsidRPr="001536D7" w:rsidRDefault="008C5E7C" w:rsidP="008C5E7C">
      <w:pPr>
        <w:jc w:val="both"/>
        <w:rPr>
          <w:b/>
          <w:sz w:val="25"/>
          <w:szCs w:val="25"/>
        </w:rPr>
      </w:pPr>
      <w:r w:rsidRPr="001536D7">
        <w:rPr>
          <w:b/>
          <w:sz w:val="25"/>
          <w:szCs w:val="25"/>
        </w:rPr>
        <w:t>Notification of Change of Terms and Conditions</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rPr>
        <w:t>32</w:t>
      </w:r>
      <w:r w:rsidRPr="001536D7">
        <w:rPr>
          <w:sz w:val="25"/>
          <w:szCs w:val="25"/>
        </w:rPr>
        <w:t>.</w:t>
      </w:r>
      <w:r w:rsidRPr="001536D7">
        <w:rPr>
          <w:sz w:val="25"/>
          <w:szCs w:val="25"/>
        </w:rPr>
        <w:tab/>
      </w:r>
      <w:r w:rsidRPr="001536D7">
        <w:rPr>
          <w:sz w:val="25"/>
          <w:szCs w:val="25"/>
        </w:rPr>
        <w:tab/>
        <w:t xml:space="preserve">If the Land Registry proposes any change to </w:t>
      </w:r>
      <w:r w:rsidRPr="001536D7">
        <w:rPr>
          <w:sz w:val="25"/>
          <w:szCs w:val="25"/>
          <w:lang w:eastAsia="zh-HK"/>
        </w:rPr>
        <w:t>the terms and conditions of this Agreement</w:t>
      </w:r>
      <w:r w:rsidRPr="001536D7">
        <w:rPr>
          <w:sz w:val="25"/>
          <w:szCs w:val="25"/>
        </w:rPr>
        <w:t>, the Land Registry shall give to the Subscriber not less than 7 days' notice to such effect.   The Subscriber</w:t>
      </w:r>
      <w:r w:rsidRPr="001536D7">
        <w:rPr>
          <w:sz w:val="25"/>
          <w:szCs w:val="25"/>
          <w:lang w:eastAsia="zh-HK"/>
        </w:rPr>
        <w:t xml:space="preserve"> </w:t>
      </w:r>
      <w:r w:rsidRPr="001536D7">
        <w:rPr>
          <w:sz w:val="25"/>
          <w:szCs w:val="25"/>
        </w:rPr>
        <w:t>who continues access to the IRIS Online Services and makes order for any product or service after the expiry of such notice shall be deemed to have accepted such change by conduct and so bound by it.</w:t>
      </w:r>
    </w:p>
    <w:p w:rsidR="008C5E7C" w:rsidRPr="001536D7" w:rsidRDefault="008C5E7C" w:rsidP="008C5E7C">
      <w:pPr>
        <w:jc w:val="both"/>
        <w:rPr>
          <w:sz w:val="25"/>
          <w:szCs w:val="25"/>
          <w:lang w:eastAsia="zh-HK"/>
        </w:rPr>
      </w:pPr>
    </w:p>
    <w:p w:rsidR="008C5E7C" w:rsidRPr="001536D7" w:rsidRDefault="008C5E7C" w:rsidP="008C5E7C">
      <w:pPr>
        <w:jc w:val="both"/>
        <w:rPr>
          <w:b/>
          <w:sz w:val="25"/>
          <w:szCs w:val="25"/>
        </w:rPr>
      </w:pPr>
      <w:r w:rsidRPr="001536D7">
        <w:rPr>
          <w:b/>
          <w:sz w:val="25"/>
          <w:szCs w:val="25"/>
        </w:rPr>
        <w:t xml:space="preserve">Non-Assignability of Rights and Benefits </w:t>
      </w:r>
    </w:p>
    <w:p w:rsidR="008C5E7C" w:rsidRPr="001536D7" w:rsidRDefault="008C5E7C" w:rsidP="008C5E7C">
      <w:pPr>
        <w:jc w:val="both"/>
        <w:rPr>
          <w:sz w:val="25"/>
          <w:szCs w:val="25"/>
        </w:rPr>
      </w:pPr>
    </w:p>
    <w:p w:rsidR="008C5E7C" w:rsidRPr="001536D7" w:rsidRDefault="008C5E7C" w:rsidP="008C5E7C">
      <w:pPr>
        <w:jc w:val="both"/>
        <w:rPr>
          <w:sz w:val="25"/>
          <w:szCs w:val="25"/>
          <w:lang w:eastAsia="zh-HK"/>
        </w:rPr>
      </w:pPr>
      <w:r>
        <w:rPr>
          <w:sz w:val="25"/>
          <w:szCs w:val="25"/>
        </w:rPr>
        <w:t>33</w:t>
      </w:r>
      <w:r w:rsidRPr="001536D7">
        <w:rPr>
          <w:sz w:val="25"/>
          <w:szCs w:val="25"/>
        </w:rPr>
        <w:t>.</w:t>
      </w:r>
      <w:r w:rsidRPr="001536D7">
        <w:rPr>
          <w:sz w:val="25"/>
          <w:szCs w:val="25"/>
        </w:rPr>
        <w:tab/>
      </w:r>
      <w:r w:rsidRPr="001536D7">
        <w:rPr>
          <w:sz w:val="25"/>
          <w:szCs w:val="25"/>
        </w:rPr>
        <w:tab/>
        <w:t>The Subscriber's rights and benefits under this Agreement are personal to the Subscriber and are not assignable or transferrable.</w:t>
      </w:r>
      <w:r w:rsidRPr="001536D7">
        <w:rPr>
          <w:sz w:val="25"/>
          <w:szCs w:val="25"/>
          <w:lang w:eastAsia="zh-HK"/>
        </w:rPr>
        <w:t xml:space="preserve">  Nothing in this clause shall exonerate any user of the Subscriber Account from his individual liability in respect of any tort or other unlawful or illegal activities committed by him in relation to or in connection with the use of the IRIS Online Services. </w:t>
      </w:r>
    </w:p>
    <w:p w:rsidR="008C5E7C" w:rsidRPr="001536D7" w:rsidRDefault="008C5E7C" w:rsidP="008C5E7C">
      <w:pPr>
        <w:jc w:val="both"/>
        <w:rPr>
          <w:sz w:val="25"/>
          <w:szCs w:val="25"/>
        </w:rPr>
      </w:pPr>
    </w:p>
    <w:p w:rsidR="008C5E7C" w:rsidRPr="001536D7" w:rsidRDefault="008C5E7C" w:rsidP="008C5E7C">
      <w:pPr>
        <w:jc w:val="both"/>
        <w:rPr>
          <w:b/>
          <w:sz w:val="25"/>
          <w:szCs w:val="25"/>
        </w:rPr>
      </w:pPr>
      <w:r w:rsidRPr="001536D7">
        <w:rPr>
          <w:b/>
          <w:sz w:val="25"/>
          <w:szCs w:val="25"/>
        </w:rPr>
        <w:t xml:space="preserve">Service of Notice and Change of Particulars </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lang w:eastAsia="zh-HK"/>
        </w:rPr>
        <w:t>34</w:t>
      </w:r>
      <w:r w:rsidRPr="001536D7">
        <w:rPr>
          <w:sz w:val="25"/>
          <w:szCs w:val="25"/>
        </w:rPr>
        <w:t>.</w:t>
      </w:r>
      <w:r w:rsidRPr="001536D7">
        <w:rPr>
          <w:sz w:val="25"/>
          <w:szCs w:val="25"/>
        </w:rPr>
        <w:tab/>
      </w:r>
      <w:r w:rsidRPr="001536D7">
        <w:rPr>
          <w:sz w:val="25"/>
          <w:szCs w:val="25"/>
        </w:rPr>
        <w:tab/>
        <w:t xml:space="preserve">Unless a specific mode of service is stipulated in this Agreement, any notice or document required to be given by the Land Registry to the Subscriber under this Agreement may be sent by ordinary post to the Subscriber's last known address on records, or by fax or electronic means addressed to the Subscriber's fax number or e-mail address last known on records. </w:t>
      </w:r>
    </w:p>
    <w:p w:rsidR="008C5E7C" w:rsidRPr="001536D7" w:rsidRDefault="008C5E7C" w:rsidP="008C5E7C">
      <w:pPr>
        <w:jc w:val="both"/>
        <w:rPr>
          <w:sz w:val="25"/>
          <w:szCs w:val="25"/>
        </w:rPr>
      </w:pPr>
    </w:p>
    <w:p w:rsidR="008C5E7C" w:rsidRPr="001536D7" w:rsidRDefault="008C5E7C" w:rsidP="008C5E7C">
      <w:pPr>
        <w:jc w:val="both"/>
        <w:rPr>
          <w:sz w:val="25"/>
          <w:szCs w:val="25"/>
        </w:rPr>
      </w:pPr>
      <w:r>
        <w:rPr>
          <w:sz w:val="25"/>
          <w:szCs w:val="25"/>
          <w:lang w:eastAsia="zh-HK"/>
        </w:rPr>
        <w:t>35</w:t>
      </w:r>
      <w:r w:rsidRPr="001536D7">
        <w:rPr>
          <w:sz w:val="25"/>
          <w:szCs w:val="25"/>
        </w:rPr>
        <w:t>.</w:t>
      </w:r>
      <w:r w:rsidRPr="001536D7">
        <w:rPr>
          <w:sz w:val="25"/>
          <w:szCs w:val="25"/>
        </w:rPr>
        <w:tab/>
      </w:r>
      <w:r w:rsidRPr="001536D7">
        <w:rPr>
          <w:sz w:val="25"/>
          <w:szCs w:val="25"/>
        </w:rPr>
        <w:tab/>
        <w:t>The Subscriber shall notify the Land Registry in writing immediately upon any change of the particulars set out in Part 1 of the Subscriber's Application Form.</w:t>
      </w:r>
    </w:p>
    <w:p w:rsidR="008C5E7C" w:rsidRPr="001536D7" w:rsidRDefault="008C5E7C" w:rsidP="008C5E7C">
      <w:pPr>
        <w:jc w:val="both"/>
        <w:rPr>
          <w:sz w:val="25"/>
          <w:szCs w:val="25"/>
          <w:lang w:eastAsia="zh-HK"/>
        </w:rPr>
      </w:pPr>
    </w:p>
    <w:p w:rsidR="008C5E7C" w:rsidRPr="001536D7" w:rsidRDefault="008C5E7C" w:rsidP="008C5E7C">
      <w:pPr>
        <w:jc w:val="both"/>
        <w:rPr>
          <w:b/>
          <w:sz w:val="25"/>
          <w:szCs w:val="25"/>
        </w:rPr>
      </w:pPr>
      <w:r w:rsidRPr="001536D7">
        <w:rPr>
          <w:b/>
          <w:sz w:val="25"/>
          <w:szCs w:val="25"/>
        </w:rPr>
        <w:t xml:space="preserve">Applicable Law and Jurisdiction of Court </w:t>
      </w:r>
    </w:p>
    <w:p w:rsidR="008C5E7C" w:rsidRPr="001536D7" w:rsidRDefault="008C5E7C" w:rsidP="008C5E7C">
      <w:pPr>
        <w:jc w:val="both"/>
        <w:rPr>
          <w:sz w:val="25"/>
          <w:szCs w:val="25"/>
        </w:rPr>
      </w:pPr>
    </w:p>
    <w:p w:rsidR="008C5E7C" w:rsidRPr="00FA5B01" w:rsidRDefault="008C5E7C" w:rsidP="008C5E7C">
      <w:pPr>
        <w:jc w:val="both"/>
        <w:rPr>
          <w:lang w:eastAsia="zh-HK"/>
        </w:rPr>
      </w:pPr>
      <w:r>
        <w:rPr>
          <w:sz w:val="25"/>
          <w:szCs w:val="25"/>
        </w:rPr>
        <w:t>36</w:t>
      </w:r>
      <w:r w:rsidRPr="001536D7">
        <w:rPr>
          <w:sz w:val="25"/>
          <w:szCs w:val="25"/>
        </w:rPr>
        <w:t>.</w:t>
      </w:r>
      <w:r w:rsidRPr="001536D7">
        <w:rPr>
          <w:sz w:val="25"/>
          <w:szCs w:val="25"/>
        </w:rPr>
        <w:tab/>
      </w:r>
      <w:r w:rsidRPr="001536D7">
        <w:rPr>
          <w:sz w:val="25"/>
          <w:szCs w:val="25"/>
        </w:rPr>
        <w:tab/>
        <w:t xml:space="preserve">This Agreement (including any change thereof) shall be governed by and construed according to the laws of </w:t>
      </w:r>
      <w:r>
        <w:rPr>
          <w:sz w:val="25"/>
          <w:szCs w:val="25"/>
        </w:rPr>
        <w:t xml:space="preserve">the </w:t>
      </w:r>
      <w:r w:rsidRPr="001536D7">
        <w:rPr>
          <w:sz w:val="25"/>
          <w:szCs w:val="25"/>
        </w:rPr>
        <w:t xml:space="preserve">HKSAR.  Any disputes between the parties arising out of this Agreement shall be submitted to the adjudication by a court or tribunal of competent jurisdiction of </w:t>
      </w:r>
      <w:r>
        <w:rPr>
          <w:sz w:val="25"/>
          <w:szCs w:val="25"/>
        </w:rPr>
        <w:t xml:space="preserve">the </w:t>
      </w:r>
      <w:r w:rsidRPr="001536D7">
        <w:rPr>
          <w:sz w:val="25"/>
          <w:szCs w:val="25"/>
        </w:rPr>
        <w:t>HKSAR.</w:t>
      </w:r>
      <w:r>
        <w:rPr>
          <w:sz w:val="25"/>
          <w:szCs w:val="25"/>
        </w:rPr>
        <w:t xml:space="preserve"> </w:t>
      </w:r>
    </w:p>
    <w:p w:rsidR="00AD70EC" w:rsidRPr="008C5E7C" w:rsidRDefault="00AD70EC" w:rsidP="00C214E4">
      <w:pPr>
        <w:pStyle w:val="ac"/>
        <w:spacing w:line="260" w:lineRule="exact"/>
        <w:ind w:leftChars="150" w:left="619" w:right="26" w:hanging="259"/>
        <w:rPr>
          <w:sz w:val="25"/>
          <w:szCs w:val="25"/>
        </w:rPr>
        <w:sectPr w:rsidR="00AD70EC" w:rsidRPr="008C5E7C" w:rsidSect="0013606A">
          <w:footerReference w:type="default" r:id="rId15"/>
          <w:pgSz w:w="11906" w:h="16838"/>
          <w:pgMar w:top="1134" w:right="1800" w:bottom="1985" w:left="1800" w:header="851" w:footer="992" w:gutter="0"/>
          <w:pgNumType w:start="1"/>
          <w:cols w:space="425"/>
          <w:docGrid w:type="lines" w:linePitch="360"/>
        </w:sectPr>
      </w:pPr>
    </w:p>
    <w:p w:rsidR="001D5C62" w:rsidRPr="001D5C62" w:rsidRDefault="001D5C62" w:rsidP="001D5C62">
      <w:pPr>
        <w:jc w:val="center"/>
        <w:rPr>
          <w:rFonts w:eastAsiaTheme="minorEastAsia"/>
          <w:b/>
          <w:sz w:val="28"/>
          <w:szCs w:val="28"/>
        </w:rPr>
      </w:pPr>
      <w:r w:rsidRPr="001D5C62">
        <w:rPr>
          <w:rFonts w:eastAsiaTheme="minorEastAsia"/>
          <w:b/>
          <w:sz w:val="28"/>
          <w:szCs w:val="28"/>
        </w:rPr>
        <w:lastRenderedPageBreak/>
        <w:t>Personal Information Collection Statement</w:t>
      </w:r>
    </w:p>
    <w:p w:rsidR="001D5C62" w:rsidRPr="001D5C62" w:rsidRDefault="001D5C62" w:rsidP="001D5C62">
      <w:pPr>
        <w:jc w:val="center"/>
        <w:rPr>
          <w:rFonts w:eastAsiaTheme="minorEastAsia"/>
          <w:b/>
          <w:sz w:val="28"/>
          <w:szCs w:val="28"/>
        </w:rPr>
      </w:pPr>
    </w:p>
    <w:p w:rsidR="001D5C62" w:rsidRPr="001D5C62" w:rsidRDefault="001D5C62" w:rsidP="001D5C62">
      <w:pPr>
        <w:jc w:val="both"/>
        <w:rPr>
          <w:rFonts w:eastAsiaTheme="minorEastAsia" w:cstheme="minorBidi"/>
          <w:sz w:val="28"/>
          <w:szCs w:val="28"/>
          <w:u w:val="single"/>
        </w:rPr>
      </w:pPr>
      <w:r w:rsidRPr="001D5C62">
        <w:rPr>
          <w:rFonts w:eastAsiaTheme="minorEastAsia"/>
          <w:sz w:val="28"/>
          <w:szCs w:val="28"/>
          <w:u w:val="single"/>
        </w:rPr>
        <w:t>Purpose of Collection</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cstheme="minorBidi"/>
          <w:sz w:val="28"/>
          <w:szCs w:val="28"/>
        </w:rPr>
      </w:pPr>
      <w:r w:rsidRPr="001D5C62">
        <w:rPr>
          <w:rFonts w:eastAsiaTheme="minorEastAsia"/>
          <w:sz w:val="28"/>
          <w:szCs w:val="28"/>
        </w:rPr>
        <w:t>1. The personal data collected will be used by the Land Registry for the following purposes:-</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cstheme="minorBidi"/>
          <w:sz w:val="28"/>
          <w:szCs w:val="28"/>
        </w:rPr>
      </w:pPr>
      <w:r w:rsidRPr="001D5C62">
        <w:rPr>
          <w:rFonts w:eastAsiaTheme="minorEastAsia"/>
          <w:sz w:val="28"/>
          <w:szCs w:val="28"/>
        </w:rPr>
        <w:t>1.1 to carry out activities and the Land Registry’s functions relating to the provision of services by the Land Registry;</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cstheme="minorBidi"/>
          <w:sz w:val="28"/>
          <w:szCs w:val="28"/>
        </w:rPr>
      </w:pPr>
      <w:r w:rsidRPr="001D5C62">
        <w:rPr>
          <w:rFonts w:eastAsiaTheme="minorEastAsia"/>
          <w:sz w:val="28"/>
          <w:szCs w:val="28"/>
        </w:rPr>
        <w:t>1.2 to facilitate communications; and</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cstheme="minorBidi"/>
          <w:sz w:val="28"/>
          <w:szCs w:val="28"/>
        </w:rPr>
      </w:pPr>
      <w:r w:rsidRPr="001D5C62">
        <w:rPr>
          <w:rFonts w:eastAsiaTheme="minorEastAsia"/>
          <w:sz w:val="28"/>
          <w:szCs w:val="28"/>
        </w:rPr>
        <w:t>1.3 to produce statistics relating to the Land Registry's services.</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sz w:val="28"/>
          <w:szCs w:val="28"/>
        </w:rPr>
      </w:pPr>
      <w:r w:rsidRPr="001D5C62">
        <w:rPr>
          <w:rFonts w:eastAsiaTheme="minorEastAsia"/>
          <w:sz w:val="28"/>
          <w:szCs w:val="28"/>
        </w:rPr>
        <w:t>You understand that the provision of personal data is obligatory. If you fail to provide information as required, the Land Registry may not be able to provide the requested service.</w:t>
      </w:r>
    </w:p>
    <w:p w:rsidR="001D5C62" w:rsidRPr="001D5C62" w:rsidRDefault="001D5C62" w:rsidP="001D5C62">
      <w:pPr>
        <w:jc w:val="both"/>
        <w:rPr>
          <w:rFonts w:eastAsiaTheme="minorEastAsia" w:cstheme="minorBidi"/>
          <w:sz w:val="28"/>
          <w:szCs w:val="28"/>
        </w:rPr>
      </w:pPr>
    </w:p>
    <w:p w:rsidR="001D5C62" w:rsidRPr="001D5C62" w:rsidRDefault="001D5C62" w:rsidP="001D5C62">
      <w:pPr>
        <w:jc w:val="both"/>
        <w:rPr>
          <w:rFonts w:eastAsiaTheme="minorEastAsia" w:cstheme="minorBidi"/>
          <w:sz w:val="28"/>
          <w:szCs w:val="28"/>
        </w:rPr>
      </w:pPr>
      <w:r w:rsidRPr="001D5C62">
        <w:rPr>
          <w:rFonts w:eastAsiaTheme="minorEastAsia"/>
          <w:sz w:val="28"/>
          <w:szCs w:val="28"/>
        </w:rPr>
        <w:t>Please do NOT provide any personal data (including personal data relating to third parties) which are not specifically required to be submitted. Where information of any third party is included in this form or any document(s) filed in relation to it, the Land Registry will treat that you have obtained consent from such third party to disclose such information for the purposes above.</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cstheme="minorBidi"/>
          <w:sz w:val="28"/>
          <w:szCs w:val="28"/>
          <w:u w:val="single"/>
        </w:rPr>
      </w:pPr>
      <w:r w:rsidRPr="001D5C62">
        <w:rPr>
          <w:rFonts w:eastAsiaTheme="minorEastAsia"/>
          <w:sz w:val="28"/>
          <w:szCs w:val="28"/>
          <w:u w:val="single"/>
        </w:rPr>
        <w:t>Disclosure of Personal Data</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cstheme="minorBidi"/>
          <w:sz w:val="28"/>
          <w:szCs w:val="28"/>
        </w:rPr>
      </w:pPr>
      <w:r w:rsidRPr="001D5C62">
        <w:rPr>
          <w:rFonts w:eastAsiaTheme="minorEastAsia"/>
          <w:sz w:val="28"/>
          <w:szCs w:val="28"/>
        </w:rPr>
        <w:t>2. You understand that the personal data provided may be disclosed or transferred to relevant parties where such disclosure or transfer is necessary for the purposes as stated in paragraph 1 above.  Such personal data may also be disclosed or transferred to law enforcement agencies as permitted under the Personal Data (Privacy) Ordinance (Cap. 486) (“PDPO”).</w:t>
      </w:r>
    </w:p>
    <w:p w:rsidR="001D5C62" w:rsidRPr="001D5C62" w:rsidRDefault="001D5C62" w:rsidP="001D5C62">
      <w:pPr>
        <w:jc w:val="both"/>
        <w:rPr>
          <w:rFonts w:eastAsiaTheme="minorEastAsia"/>
          <w:sz w:val="28"/>
          <w:szCs w:val="28"/>
        </w:rPr>
      </w:pPr>
    </w:p>
    <w:p w:rsidR="001D5C62" w:rsidRPr="001D5C62" w:rsidRDefault="001D5C62" w:rsidP="001D5C62">
      <w:pPr>
        <w:jc w:val="both"/>
        <w:rPr>
          <w:rFonts w:eastAsiaTheme="minorEastAsia" w:cstheme="minorBidi"/>
          <w:sz w:val="28"/>
          <w:szCs w:val="28"/>
          <w:u w:val="single"/>
        </w:rPr>
      </w:pPr>
      <w:r w:rsidRPr="001D5C62">
        <w:rPr>
          <w:rFonts w:eastAsiaTheme="minorEastAsia"/>
          <w:sz w:val="28"/>
          <w:szCs w:val="28"/>
          <w:u w:val="single"/>
        </w:rPr>
        <w:t>Access to Personal Data</w:t>
      </w:r>
    </w:p>
    <w:p w:rsidR="001D5C62" w:rsidRPr="001D5C62" w:rsidRDefault="001D5C62" w:rsidP="001D5C62">
      <w:pPr>
        <w:jc w:val="both"/>
        <w:rPr>
          <w:rFonts w:eastAsiaTheme="minorEastAsia"/>
          <w:sz w:val="28"/>
          <w:szCs w:val="28"/>
        </w:rPr>
      </w:pPr>
    </w:p>
    <w:p w:rsidR="00AD682A" w:rsidRPr="001D5C62" w:rsidRDefault="001D5C62" w:rsidP="001D5C62">
      <w:pPr>
        <w:jc w:val="both"/>
        <w:rPr>
          <w:color w:val="0000FF"/>
          <w:sz w:val="25"/>
        </w:rPr>
        <w:sectPr w:rsidR="00AD682A" w:rsidRPr="001D5C62" w:rsidSect="00AD423D">
          <w:footerReference w:type="default" r:id="rId16"/>
          <w:pgSz w:w="11906" w:h="16838"/>
          <w:pgMar w:top="1134" w:right="1814" w:bottom="1985" w:left="1797" w:header="851" w:footer="992" w:gutter="0"/>
          <w:cols w:space="425"/>
          <w:docGrid w:type="lines" w:linePitch="360"/>
        </w:sectPr>
      </w:pPr>
      <w:r w:rsidRPr="001D5C62">
        <w:rPr>
          <w:rFonts w:eastAsiaTheme="minorEastAsia"/>
          <w:sz w:val="28"/>
          <w:szCs w:val="28"/>
        </w:rPr>
        <w:t xml:space="preserve">3. You understand that pursuant to Sections 18 and 22 and Principle 6 of </w:t>
      </w:r>
      <w:r w:rsidRPr="001D5C62">
        <w:rPr>
          <w:rFonts w:eastAsiaTheme="minorEastAsia"/>
          <w:sz w:val="28"/>
          <w:szCs w:val="28"/>
        </w:rPr>
        <w:lastRenderedPageBreak/>
        <w:t xml:space="preserve">Schedule 1 to the PDPO, you have the right to request access to and correction of your personal data held by the Land Registry. The Land Registry may charge a fee to process the said request in accordance with the PDPO. Any such request shall be made to the Personal Data (Privacy) Officer of </w:t>
      </w:r>
      <w:r w:rsidR="00E35B0B">
        <w:rPr>
          <w:rFonts w:eastAsiaTheme="minorEastAsia"/>
          <w:sz w:val="28"/>
          <w:szCs w:val="28"/>
        </w:rPr>
        <w:t>t</w:t>
      </w:r>
      <w:r w:rsidR="00E35B0B" w:rsidRPr="001D5C62">
        <w:rPr>
          <w:rFonts w:eastAsiaTheme="minorEastAsia"/>
          <w:sz w:val="28"/>
          <w:szCs w:val="28"/>
        </w:rPr>
        <w:t xml:space="preserve">he </w:t>
      </w:r>
      <w:r w:rsidRPr="001D5C62">
        <w:rPr>
          <w:rFonts w:eastAsiaTheme="minorEastAsia"/>
          <w:sz w:val="28"/>
          <w:szCs w:val="28"/>
        </w:rPr>
        <w:t>Land Registry at 28th Floor, Queensway Government Offices, 66 Queensway, Hong Kong.</w:t>
      </w:r>
    </w:p>
    <w:p w:rsidR="00AD682A" w:rsidRPr="006E0C26" w:rsidRDefault="00AD682A" w:rsidP="00AD682A">
      <w:pPr>
        <w:autoSpaceDE w:val="0"/>
        <w:autoSpaceDN w:val="0"/>
        <w:adjustRightInd w:val="0"/>
        <w:ind w:left="-720"/>
        <w:jc w:val="center"/>
        <w:rPr>
          <w:bCs/>
          <w:color w:val="000000"/>
          <w:kern w:val="0"/>
          <w:sz w:val="26"/>
          <w:szCs w:val="26"/>
        </w:rPr>
      </w:pPr>
      <w:r w:rsidRPr="006E0C26">
        <w:rPr>
          <w:bCs/>
          <w:color w:val="000000"/>
          <w:kern w:val="0"/>
          <w:sz w:val="26"/>
          <w:szCs w:val="26"/>
        </w:rPr>
        <w:lastRenderedPageBreak/>
        <w:t>LAND REGISTRY IRIS ONLINE SERVICES</w:t>
      </w:r>
    </w:p>
    <w:p w:rsidR="00AD682A" w:rsidRPr="006E0C26" w:rsidRDefault="00AD682A" w:rsidP="00AD682A">
      <w:pPr>
        <w:autoSpaceDE w:val="0"/>
        <w:autoSpaceDN w:val="0"/>
        <w:adjustRightInd w:val="0"/>
        <w:ind w:left="-720"/>
        <w:jc w:val="center"/>
        <w:rPr>
          <w:rFonts w:ascii="DFKaiShu-SB-Estd-BF" w:eastAsia="DFKaiShu-SB-Estd-BF" w:cs="DFKaiShu-SB-Estd-BF"/>
          <w:bCs/>
          <w:color w:val="000000"/>
          <w:kern w:val="0"/>
        </w:rPr>
      </w:pPr>
      <w:r w:rsidRPr="006E0C26">
        <w:rPr>
          <w:rFonts w:ascii="DFKaiShu-SB-Estd-BF" w:eastAsia="DFKaiShu-SB-Estd-BF" w:cs="DFKaiShu-SB-Estd-BF" w:hint="eastAsia"/>
          <w:bCs/>
          <w:color w:val="000000"/>
          <w:kern w:val="0"/>
        </w:rPr>
        <w:t>土地註冊處「綜合註冊資訊系統」網上服務</w:t>
      </w:r>
    </w:p>
    <w:p w:rsidR="00AD682A" w:rsidRPr="006E0C26" w:rsidRDefault="00AD682A" w:rsidP="00AD682A">
      <w:pPr>
        <w:autoSpaceDE w:val="0"/>
        <w:autoSpaceDN w:val="0"/>
        <w:adjustRightInd w:val="0"/>
        <w:ind w:left="-720"/>
        <w:jc w:val="center"/>
        <w:rPr>
          <w:rFonts w:ascii="DFKaiShu-SB-Estd-BF" w:eastAsia="DFKaiShu-SB-Estd-BF" w:cs="DFKaiShu-SB-Estd-BF"/>
          <w:bCs/>
          <w:color w:val="000000"/>
          <w:kern w:val="0"/>
        </w:rPr>
      </w:pPr>
    </w:p>
    <w:p w:rsidR="00AD682A" w:rsidRPr="006E0C26" w:rsidRDefault="00AD682A" w:rsidP="00AD682A">
      <w:pPr>
        <w:autoSpaceDE w:val="0"/>
        <w:autoSpaceDN w:val="0"/>
        <w:adjustRightInd w:val="0"/>
        <w:ind w:left="-720"/>
        <w:jc w:val="center"/>
        <w:rPr>
          <w:bCs/>
          <w:color w:val="000000"/>
          <w:kern w:val="0"/>
        </w:rPr>
      </w:pPr>
      <w:r w:rsidRPr="006E0C26">
        <w:rPr>
          <w:bCs/>
          <w:color w:val="000000"/>
          <w:kern w:val="0"/>
        </w:rPr>
        <w:t>Autopay Facility for Payment of IRIS Online Services Fees</w:t>
      </w:r>
    </w:p>
    <w:p w:rsidR="00AD682A" w:rsidRPr="006E0C26" w:rsidRDefault="00AD682A" w:rsidP="00AD682A">
      <w:pPr>
        <w:autoSpaceDE w:val="0"/>
        <w:autoSpaceDN w:val="0"/>
        <w:adjustRightInd w:val="0"/>
        <w:ind w:left="-720"/>
        <w:jc w:val="center"/>
        <w:rPr>
          <w:rFonts w:ascii="DFKaiShu-SB-Estd-BF" w:eastAsia="DFKaiShu-SB-Estd-BF" w:cs="DFKaiShu-SB-Estd-BF"/>
          <w:bCs/>
          <w:color w:val="000000"/>
          <w:kern w:val="0"/>
          <w:sz w:val="22"/>
          <w:szCs w:val="22"/>
        </w:rPr>
      </w:pPr>
      <w:r w:rsidRPr="006E0C26">
        <w:rPr>
          <w:rFonts w:ascii="DFKaiShu-SB-Estd-BF" w:eastAsia="DFKaiShu-SB-Estd-BF" w:cs="DFKaiShu-SB-Estd-BF" w:hint="eastAsia"/>
          <w:bCs/>
          <w:color w:val="000000"/>
          <w:kern w:val="0"/>
          <w:sz w:val="22"/>
          <w:szCs w:val="22"/>
        </w:rPr>
        <w:t>利用自動轉賬系統繳交「綜合註冊資訊系統」網上服務費</w:t>
      </w:r>
    </w:p>
    <w:p w:rsidR="00AD682A" w:rsidRPr="006E0C26" w:rsidRDefault="00AD682A" w:rsidP="00AD682A">
      <w:pPr>
        <w:autoSpaceDE w:val="0"/>
        <w:autoSpaceDN w:val="0"/>
        <w:adjustRightInd w:val="0"/>
        <w:ind w:left="-720"/>
        <w:jc w:val="center"/>
        <w:rPr>
          <w:rFonts w:ascii="DFKaiShu-SB-Estd-BF" w:eastAsia="DFKaiShu-SB-Estd-BF" w:cs="DFKaiShu-SB-Estd-BF"/>
          <w:bCs/>
          <w:color w:val="000000"/>
          <w:kern w:val="0"/>
          <w:sz w:val="22"/>
          <w:szCs w:val="22"/>
        </w:rPr>
      </w:pPr>
    </w:p>
    <w:p w:rsidR="00AD682A" w:rsidRPr="006E0C26" w:rsidRDefault="00AD682A" w:rsidP="00AD682A">
      <w:pPr>
        <w:autoSpaceDE w:val="0"/>
        <w:autoSpaceDN w:val="0"/>
        <w:adjustRightInd w:val="0"/>
        <w:ind w:left="-720"/>
        <w:rPr>
          <w:bCs/>
          <w:color w:val="000000"/>
          <w:kern w:val="0"/>
          <w:sz w:val="16"/>
          <w:szCs w:val="16"/>
        </w:rPr>
      </w:pPr>
      <w:r w:rsidRPr="006E0C26">
        <w:rPr>
          <w:bCs/>
          <w:color w:val="000000"/>
          <w:kern w:val="0"/>
          <w:sz w:val="16"/>
          <w:szCs w:val="16"/>
        </w:rPr>
        <w:t>Important Notes</w:t>
      </w:r>
    </w:p>
    <w:p w:rsidR="00AD682A" w:rsidRPr="006E0C26" w:rsidRDefault="00AD682A" w:rsidP="00AD682A">
      <w:pPr>
        <w:autoSpaceDE w:val="0"/>
        <w:autoSpaceDN w:val="0"/>
        <w:adjustRightInd w:val="0"/>
        <w:ind w:left="-720"/>
        <w:rPr>
          <w:bCs/>
          <w:color w:val="000000"/>
          <w:kern w:val="0"/>
          <w:sz w:val="16"/>
          <w:szCs w:val="16"/>
        </w:rPr>
      </w:pPr>
      <w:r w:rsidRPr="006E0C26">
        <w:rPr>
          <w:bCs/>
          <w:color w:val="000000"/>
          <w:kern w:val="0"/>
          <w:sz w:val="16"/>
          <w:szCs w:val="16"/>
        </w:rPr>
        <w:t>(1) For payment made by direct bank debit, no receipts will be issued by the Land Registry.</w:t>
      </w:r>
    </w:p>
    <w:p w:rsidR="00AD682A" w:rsidRPr="006E0C26" w:rsidRDefault="00AD682A" w:rsidP="00AD682A">
      <w:pPr>
        <w:autoSpaceDE w:val="0"/>
        <w:autoSpaceDN w:val="0"/>
        <w:adjustRightInd w:val="0"/>
        <w:ind w:left="-720"/>
        <w:rPr>
          <w:bCs/>
          <w:color w:val="000000"/>
          <w:kern w:val="0"/>
          <w:sz w:val="16"/>
          <w:szCs w:val="16"/>
        </w:rPr>
      </w:pPr>
      <w:r w:rsidRPr="006E0C26">
        <w:rPr>
          <w:bCs/>
          <w:color w:val="000000"/>
          <w:kern w:val="0"/>
          <w:sz w:val="16"/>
          <w:szCs w:val="16"/>
        </w:rPr>
        <w:t>(2) IRIS Online Services Subscribers are responsible for notifying the Land Registry of any change which invalidates the direct debit authorisation.</w:t>
      </w:r>
    </w:p>
    <w:p w:rsidR="00AD682A" w:rsidRPr="006E0C26" w:rsidRDefault="00AD682A" w:rsidP="00AD682A">
      <w:pPr>
        <w:autoSpaceDE w:val="0"/>
        <w:autoSpaceDN w:val="0"/>
        <w:adjustRightInd w:val="0"/>
        <w:ind w:left="-480" w:hanging="240"/>
        <w:rPr>
          <w:sz w:val="16"/>
          <w:szCs w:val="16"/>
        </w:rPr>
      </w:pPr>
      <w:r w:rsidRPr="006E0C26">
        <w:rPr>
          <w:bCs/>
          <w:color w:val="000000"/>
          <w:kern w:val="0"/>
          <w:sz w:val="16"/>
          <w:szCs w:val="16"/>
        </w:rPr>
        <w:t>(3) Please complete this direct debit authorisation and return it to the Land Registry</w:t>
      </w:r>
      <w:r w:rsidRPr="006E0C26">
        <w:rPr>
          <w:rFonts w:hint="eastAsia"/>
          <w:sz w:val="16"/>
          <w:szCs w:val="16"/>
        </w:rPr>
        <w:t>.</w:t>
      </w:r>
    </w:p>
    <w:p w:rsidR="00AD682A" w:rsidRPr="006E0C26" w:rsidRDefault="00AD682A" w:rsidP="00AD682A">
      <w:pPr>
        <w:autoSpaceDE w:val="0"/>
        <w:autoSpaceDN w:val="0"/>
        <w:adjustRightInd w:val="0"/>
        <w:ind w:left="-720"/>
        <w:rPr>
          <w:bCs/>
          <w:color w:val="000000"/>
          <w:kern w:val="0"/>
          <w:sz w:val="16"/>
          <w:szCs w:val="16"/>
        </w:rPr>
      </w:pPr>
      <w:r w:rsidRPr="006E0C26">
        <w:rPr>
          <w:rFonts w:hint="eastAsia"/>
          <w:sz w:val="16"/>
          <w:szCs w:val="16"/>
        </w:rPr>
        <w:t>(4) For enquiries on completion of the Direct Debit</w:t>
      </w:r>
      <w:r w:rsidR="00084520">
        <w:rPr>
          <w:sz w:val="16"/>
          <w:szCs w:val="16"/>
        </w:rPr>
        <w:t xml:space="preserve"> Authorisation</w:t>
      </w:r>
      <w:r w:rsidRPr="006E0C26">
        <w:rPr>
          <w:rFonts w:hint="eastAsia"/>
          <w:sz w:val="16"/>
          <w:szCs w:val="16"/>
        </w:rPr>
        <w:t>, please call our Customer Service Hotline at 3105</w:t>
      </w:r>
      <w:r w:rsidRPr="006E0C26">
        <w:rPr>
          <w:sz w:val="16"/>
          <w:szCs w:val="16"/>
        </w:rPr>
        <w:t> </w:t>
      </w:r>
      <w:r w:rsidRPr="006E0C26">
        <w:rPr>
          <w:rFonts w:hint="eastAsia"/>
          <w:sz w:val="16"/>
          <w:szCs w:val="16"/>
        </w:rPr>
        <w:t>0000.</w:t>
      </w:r>
    </w:p>
    <w:p w:rsidR="00AD682A" w:rsidRPr="006E0C26" w:rsidRDefault="00AD682A" w:rsidP="00AD682A">
      <w:pPr>
        <w:autoSpaceDE w:val="0"/>
        <w:autoSpaceDN w:val="0"/>
        <w:adjustRightInd w:val="0"/>
        <w:ind w:left="-720"/>
        <w:rPr>
          <w:bCs/>
          <w:color w:val="000000"/>
          <w:kern w:val="0"/>
          <w:sz w:val="16"/>
          <w:szCs w:val="16"/>
        </w:rPr>
      </w:pP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注意事項</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bCs/>
          <w:color w:val="000000"/>
          <w:kern w:val="0"/>
          <w:sz w:val="14"/>
          <w:szCs w:val="14"/>
        </w:rPr>
        <w:t xml:space="preserve">(1) </w:t>
      </w:r>
      <w:r w:rsidRPr="006E0C26">
        <w:rPr>
          <w:rFonts w:ascii="DFKaiShu-SB-Estd-BF" w:eastAsia="DFKaiShu-SB-Estd-BF" w:cs="DFKaiShu-SB-Estd-BF" w:hint="eastAsia"/>
          <w:bCs/>
          <w:color w:val="000000"/>
          <w:kern w:val="0"/>
          <w:sz w:val="14"/>
          <w:szCs w:val="14"/>
        </w:rPr>
        <w:t>以銀行直接付款方式繳費，土地註冊處將不發收據。</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bCs/>
          <w:color w:val="000000"/>
          <w:kern w:val="0"/>
          <w:sz w:val="14"/>
          <w:szCs w:val="14"/>
        </w:rPr>
        <w:t xml:space="preserve">(2) </w:t>
      </w:r>
      <w:r w:rsidRPr="006E0C26">
        <w:rPr>
          <w:rFonts w:ascii="DFKaiShu-SB-Estd-BF" w:eastAsia="DFKaiShu-SB-Estd-BF" w:cs="DFKaiShu-SB-Estd-BF" w:hint="eastAsia"/>
          <w:bCs/>
          <w:color w:val="000000"/>
          <w:kern w:val="0"/>
          <w:sz w:val="14"/>
          <w:szCs w:val="14"/>
        </w:rPr>
        <w:t>如有任何變更令這份直接付款授權書失效，「綜合註冊資訊系統」網上服務的登記用戶須通知土地註冊處。</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bCs/>
          <w:color w:val="000000"/>
          <w:kern w:val="0"/>
          <w:sz w:val="14"/>
          <w:szCs w:val="14"/>
        </w:rPr>
        <w:t xml:space="preserve">(3) </w:t>
      </w:r>
      <w:r w:rsidRPr="006E0C26">
        <w:rPr>
          <w:rFonts w:ascii="DFKaiShu-SB-Estd-BF" w:eastAsia="DFKaiShu-SB-Estd-BF" w:cs="DFKaiShu-SB-Estd-BF" w:hint="eastAsia"/>
          <w:bCs/>
          <w:color w:val="000000"/>
          <w:kern w:val="0"/>
          <w:sz w:val="14"/>
          <w:szCs w:val="14"/>
        </w:rPr>
        <w:t>請填妥這份直接付款授權書，並交回土地註冊處。</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(4) 如有任何查詢，請</w:t>
      </w:r>
      <w:r w:rsidRPr="006E0C26">
        <w:rPr>
          <w:rFonts w:ascii="DFKaiShu-SB-Estd-BF" w:eastAsia="DFKaiShu-SB-Estd-BF" w:cs="DFKaiShu-SB-Estd-BF"/>
          <w:bCs/>
          <w:color w:val="000000"/>
          <w:kern w:val="0"/>
          <w:sz w:val="14"/>
          <w:szCs w:val="14"/>
        </w:rPr>
        <w:t>致電我們的客戶服務熱線</w:t>
      </w:r>
      <w:r w:rsidRPr="006E0C26">
        <w:rPr>
          <w:rFonts w:ascii="DFKaiShu-SB-Estd-BF" w:eastAsia="DFKaiShu-SB-Estd-BF" w:cs="DFKaiShu-SB-Estd-BF" w:hint="eastAsia"/>
          <w:bCs/>
          <w:color w:val="000000"/>
          <w:kern w:val="0"/>
          <w:sz w:val="14"/>
          <w:szCs w:val="14"/>
        </w:rPr>
        <w:t xml:space="preserve"> </w:t>
      </w:r>
      <w:r w:rsidRPr="006E0C26">
        <w:rPr>
          <w:rFonts w:ascii="DFKaiShu-SB-Estd-BF" w:eastAsia="DFKaiShu-SB-Estd-BF" w:cs="DFKaiShu-SB-Estd-BF"/>
          <w:bCs/>
          <w:color w:val="000000"/>
          <w:kern w:val="0"/>
          <w:sz w:val="14"/>
          <w:szCs w:val="14"/>
        </w:rPr>
        <w:t>3105 0000</w:t>
      </w:r>
      <w:r w:rsidRPr="006E0C26">
        <w:rPr>
          <w:rFonts w:ascii="DFKaiShu-SB-Estd-BF" w:eastAsia="DFKaiShu-SB-Estd-BF" w:cs="DFKaiShu-SB-Estd-BF" w:hint="eastAsia"/>
          <w:bCs/>
          <w:color w:val="000000"/>
          <w:kern w:val="0"/>
          <w:sz w:val="14"/>
          <w:szCs w:val="14"/>
        </w:rPr>
        <w:t>。</w:t>
      </w:r>
    </w:p>
    <w:p w:rsidR="00AD682A" w:rsidRPr="006E0C26" w:rsidRDefault="00AD682A" w:rsidP="00AD682A">
      <w:pPr>
        <w:autoSpaceDE w:val="0"/>
        <w:autoSpaceDN w:val="0"/>
        <w:adjustRightInd w:val="0"/>
        <w:ind w:left="-720"/>
        <w:jc w:val="center"/>
        <w:rPr>
          <w:rFonts w:ascii="DFKaiShu-SB-Estd-BF" w:eastAsia="DFKaiShu-SB-Estd-BF" w:cs="DFKaiShu-SB-Estd-BF"/>
          <w:bCs/>
          <w:color w:val="000000"/>
          <w:kern w:val="0"/>
          <w:sz w:val="14"/>
          <w:szCs w:val="14"/>
        </w:rPr>
      </w:pPr>
      <w:r w:rsidRPr="006E0C26">
        <w:rPr>
          <w:bCs/>
          <w:color w:val="000000"/>
          <w:kern w:val="0"/>
          <w:sz w:val="16"/>
          <w:szCs w:val="16"/>
        </w:rPr>
        <w:t xml:space="preserve">Please tear off here </w:t>
      </w:r>
      <w:r w:rsidRPr="006E0C26">
        <w:rPr>
          <w:rFonts w:ascii="DFKaiShu-SB-Estd-BF" w:eastAsia="DFKaiShu-SB-Estd-BF" w:cs="DFKaiShu-SB-Estd-BF" w:hint="eastAsia"/>
          <w:bCs/>
          <w:color w:val="000000"/>
          <w:kern w:val="0"/>
          <w:sz w:val="14"/>
          <w:szCs w:val="14"/>
        </w:rPr>
        <w:t>請沿虛線撕下</w:t>
      </w:r>
    </w:p>
    <w:p w:rsidR="00AD682A" w:rsidRPr="006E0C26" w:rsidRDefault="00AD682A" w:rsidP="00AD682A">
      <w:pPr>
        <w:autoSpaceDE w:val="0"/>
        <w:autoSpaceDN w:val="0"/>
        <w:adjustRightInd w:val="0"/>
        <w:ind w:left="-720"/>
        <w:rPr>
          <w:bCs/>
          <w:color w:val="000000"/>
          <w:kern w:val="0"/>
          <w:sz w:val="22"/>
          <w:szCs w:val="22"/>
        </w:rPr>
      </w:pPr>
      <w:r w:rsidRPr="006E0C26">
        <w:rPr>
          <w:bCs/>
          <w:color w:val="000000"/>
          <w:kern w:val="0"/>
          <w:sz w:val="22"/>
          <w:szCs w:val="22"/>
        </w:rPr>
        <w:sym w:font="Wingdings" w:char="F022"/>
      </w:r>
      <w:r w:rsidRPr="006E0C26">
        <w:rPr>
          <w:bCs/>
          <w:color w:val="000000"/>
          <w:kern w:val="0"/>
          <w:sz w:val="22"/>
          <w:szCs w:val="22"/>
        </w:rPr>
        <w:t>------------------------------------------------------------------------------------------------------------------------</w:t>
      </w:r>
      <w:r w:rsidRPr="006E0C26">
        <w:rPr>
          <w:rFonts w:hint="eastAsia"/>
          <w:bCs/>
          <w:color w:val="000000"/>
          <w:kern w:val="0"/>
          <w:sz w:val="22"/>
          <w:szCs w:val="22"/>
        </w:rPr>
        <w:t>----------</w:t>
      </w:r>
      <w:r w:rsidRPr="006E0C26">
        <w:rPr>
          <w:bCs/>
          <w:color w:val="000000"/>
          <w:kern w:val="0"/>
          <w:sz w:val="22"/>
          <w:szCs w:val="22"/>
        </w:rPr>
        <w:t>---------</w:t>
      </w:r>
    </w:p>
    <w:p w:rsidR="00AD682A" w:rsidRPr="006E0C26" w:rsidRDefault="00AD682A" w:rsidP="00AD682A">
      <w:pPr>
        <w:autoSpaceDE w:val="0"/>
        <w:autoSpaceDN w:val="0"/>
        <w:adjustRightInd w:val="0"/>
        <w:ind w:left="-720"/>
        <w:rPr>
          <w:bCs/>
          <w:color w:val="000000"/>
          <w:kern w:val="0"/>
          <w:sz w:val="22"/>
          <w:szCs w:val="22"/>
        </w:rPr>
      </w:pP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22"/>
          <w:szCs w:val="22"/>
        </w:rPr>
      </w:pPr>
      <w:r w:rsidRPr="006E0C26">
        <w:rPr>
          <w:bCs/>
          <w:color w:val="000000"/>
          <w:kern w:val="0"/>
          <w:sz w:val="26"/>
          <w:szCs w:val="26"/>
        </w:rPr>
        <w:t xml:space="preserve">DIRECT DEBIT AUTHORISATION </w:t>
      </w:r>
      <w:r w:rsidRPr="006E0C26">
        <w:rPr>
          <w:rFonts w:ascii="DFKaiShu-SB-Estd-BF" w:eastAsia="DFKaiShu-SB-Estd-BF" w:cs="DFKaiShu-SB-Estd-BF" w:hint="eastAsia"/>
          <w:bCs/>
          <w:color w:val="000000"/>
          <w:kern w:val="0"/>
          <w:sz w:val="22"/>
          <w:szCs w:val="22"/>
        </w:rPr>
        <w:t>直接付款授權書</w:t>
      </w:r>
    </w:p>
    <w:p w:rsidR="00AD682A" w:rsidRPr="006E0C26" w:rsidRDefault="00AD682A" w:rsidP="00AD682A">
      <w:pPr>
        <w:wordWrap w:val="0"/>
        <w:autoSpaceDE w:val="0"/>
        <w:autoSpaceDN w:val="0"/>
        <w:adjustRightInd w:val="0"/>
        <w:ind w:left="-720"/>
        <w:jc w:val="right"/>
        <w:rPr>
          <w:bCs/>
          <w:color w:val="000000"/>
          <w:kern w:val="0"/>
        </w:rPr>
      </w:pPr>
      <w:r w:rsidRPr="006E0C26">
        <w:rPr>
          <w:bCs/>
          <w:color w:val="000000"/>
          <w:kern w:val="0"/>
          <w:sz w:val="16"/>
          <w:szCs w:val="16"/>
        </w:rPr>
        <w:t xml:space="preserve">Date </w:t>
      </w:r>
      <w:r w:rsidRPr="006E0C26">
        <w:rPr>
          <w:rFonts w:ascii="DFKaiShu-SB-Estd-BF" w:eastAsia="DFKaiShu-SB-Estd-BF" w:cs="DFKaiShu-SB-Estd-BF" w:hint="eastAsia"/>
          <w:bCs/>
          <w:color w:val="000000"/>
          <w:kern w:val="0"/>
          <w:sz w:val="14"/>
          <w:szCs w:val="14"/>
        </w:rPr>
        <w:t>日期</w:t>
      </w:r>
      <w:r w:rsidRPr="006E0C26">
        <w:rPr>
          <w:rFonts w:ascii="DFKaiShu-SB-Estd-BF" w:eastAsia="DFKaiShu-SB-Estd-BF" w:cs="DFKaiShu-SB-Estd-BF"/>
          <w:bCs/>
          <w:color w:val="000000"/>
          <w:kern w:val="0"/>
          <w:sz w:val="14"/>
          <w:szCs w:val="14"/>
        </w:rPr>
        <w:t xml:space="preserve"> </w:t>
      </w:r>
      <w:r w:rsidRPr="006E0C26">
        <w:rPr>
          <w:rFonts w:hint="eastAsia"/>
          <w:bCs/>
          <w:color w:val="000000"/>
          <w:kern w:val="0"/>
        </w:rPr>
        <w:t xml:space="preserve">_______________  </w:t>
      </w:r>
    </w:p>
    <w:p w:rsidR="00AD682A" w:rsidRPr="006E0C26" w:rsidRDefault="00AD682A" w:rsidP="00AD682A">
      <w:pPr>
        <w:autoSpaceDE w:val="0"/>
        <w:autoSpaceDN w:val="0"/>
        <w:adjustRightInd w:val="0"/>
        <w:ind w:left="-720"/>
        <w:rPr>
          <w:bCs/>
          <w:color w:val="000000"/>
          <w:kern w:val="0"/>
          <w:sz w:val="16"/>
          <w:szCs w:val="16"/>
        </w:rPr>
      </w:pPr>
    </w:p>
    <w:tbl>
      <w:tblPr>
        <w:tblW w:w="0" w:type="auto"/>
        <w:tblInd w:w="-612"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946"/>
        <w:gridCol w:w="436"/>
        <w:gridCol w:w="436"/>
        <w:gridCol w:w="436"/>
        <w:gridCol w:w="476"/>
        <w:gridCol w:w="476"/>
        <w:gridCol w:w="476"/>
        <w:gridCol w:w="306"/>
        <w:gridCol w:w="307"/>
        <w:gridCol w:w="307"/>
        <w:gridCol w:w="306"/>
        <w:gridCol w:w="307"/>
        <w:gridCol w:w="307"/>
        <w:gridCol w:w="306"/>
        <w:gridCol w:w="307"/>
        <w:gridCol w:w="307"/>
      </w:tblGrid>
      <w:tr w:rsidR="00AD682A" w:rsidRPr="004C7535" w:rsidTr="004C7535">
        <w:tc>
          <w:tcPr>
            <w:tcW w:w="5040" w:type="dxa"/>
            <w:tcBorders>
              <w:top w:val="single" w:sz="4" w:space="0" w:color="auto"/>
              <w:bottom w:val="nil"/>
            </w:tcBorders>
            <w:shd w:val="clear" w:color="auto" w:fill="auto"/>
          </w:tcPr>
          <w:p w:rsidR="00AD682A" w:rsidRPr="004C7535" w:rsidRDefault="00AD682A" w:rsidP="004C7535">
            <w:pPr>
              <w:autoSpaceDE w:val="0"/>
              <w:autoSpaceDN w:val="0"/>
              <w:adjustRightInd w:val="0"/>
              <w:spacing w:line="360" w:lineRule="auto"/>
              <w:rPr>
                <w:bCs/>
                <w:color w:val="000000"/>
                <w:kern w:val="0"/>
                <w:sz w:val="16"/>
                <w:szCs w:val="16"/>
              </w:rPr>
            </w:pPr>
            <w:r w:rsidRPr="004C7535">
              <w:rPr>
                <w:bCs/>
                <w:color w:val="000000"/>
                <w:kern w:val="0"/>
                <w:sz w:val="16"/>
                <w:szCs w:val="16"/>
              </w:rPr>
              <w:t xml:space="preserve">Name of Party to be Credited </w:t>
            </w:r>
            <w:r w:rsidRPr="004C7535">
              <w:rPr>
                <w:bCs/>
                <w:i/>
                <w:iCs/>
                <w:color w:val="000000"/>
                <w:kern w:val="0"/>
                <w:sz w:val="16"/>
                <w:szCs w:val="16"/>
              </w:rPr>
              <w:t>(The Beneficiary</w:t>
            </w:r>
            <w:r w:rsidRPr="004C7535">
              <w:rPr>
                <w:bCs/>
                <w:i/>
                <w:iCs/>
                <w:color w:val="000000"/>
                <w:kern w:val="0"/>
                <w:sz w:val="14"/>
                <w:szCs w:val="14"/>
              </w:rPr>
              <w:t xml:space="preserve">) </w:t>
            </w:r>
            <w:r w:rsidRPr="004C7535">
              <w:rPr>
                <w:rFonts w:ascii="細明體" w:eastAsia="細明體" w:cs="細明體" w:hint="eastAsia"/>
                <w:bCs/>
                <w:color w:val="000000"/>
                <w:kern w:val="0"/>
                <w:sz w:val="12"/>
                <w:szCs w:val="12"/>
              </w:rPr>
              <w:t>收款之一方</w:t>
            </w:r>
            <w:r w:rsidRPr="004C7535">
              <w:rPr>
                <w:rFonts w:ascii="細明體" w:eastAsia="細明體" w:cs="細明體" w:hint="eastAsia"/>
                <w:bCs/>
                <w:color w:val="000000"/>
                <w:kern w:val="0"/>
                <w:sz w:val="13"/>
                <w:szCs w:val="13"/>
              </w:rPr>
              <w:t>（受益人）</w:t>
            </w:r>
          </w:p>
        </w:tc>
        <w:tc>
          <w:tcPr>
            <w:tcW w:w="1320" w:type="dxa"/>
            <w:gridSpan w:val="3"/>
            <w:tcBorders>
              <w:top w:val="single" w:sz="4" w:space="0" w:color="auto"/>
              <w:bottom w:val="nil"/>
            </w:tcBorders>
            <w:shd w:val="clear" w:color="auto" w:fill="auto"/>
          </w:tcPr>
          <w:p w:rsidR="00AD682A" w:rsidRPr="004C7535" w:rsidRDefault="00AD682A" w:rsidP="004C7535">
            <w:pPr>
              <w:autoSpaceDE w:val="0"/>
              <w:autoSpaceDN w:val="0"/>
              <w:adjustRightInd w:val="0"/>
              <w:spacing w:line="360" w:lineRule="auto"/>
              <w:rPr>
                <w:bCs/>
                <w:color w:val="000000"/>
                <w:kern w:val="0"/>
                <w:sz w:val="16"/>
                <w:szCs w:val="16"/>
              </w:rPr>
            </w:pPr>
            <w:r w:rsidRPr="004C7535">
              <w:rPr>
                <w:bCs/>
                <w:color w:val="000000"/>
                <w:kern w:val="0"/>
                <w:sz w:val="16"/>
                <w:szCs w:val="16"/>
              </w:rPr>
              <w:t>Bank No.</w:t>
            </w:r>
            <w:r w:rsidRPr="004C7535">
              <w:rPr>
                <w:rFonts w:ascii="細明體" w:eastAsia="細明體" w:cs="細明體" w:hint="eastAsia"/>
                <w:bCs/>
                <w:color w:val="000000"/>
                <w:kern w:val="0"/>
                <w:sz w:val="12"/>
                <w:szCs w:val="12"/>
              </w:rPr>
              <w:t>銀行編號</w:t>
            </w:r>
          </w:p>
        </w:tc>
        <w:tc>
          <w:tcPr>
            <w:tcW w:w="1440" w:type="dxa"/>
            <w:gridSpan w:val="3"/>
            <w:tcBorders>
              <w:top w:val="single" w:sz="4" w:space="0" w:color="auto"/>
              <w:bottom w:val="nil"/>
            </w:tcBorders>
            <w:shd w:val="clear" w:color="auto" w:fill="auto"/>
          </w:tcPr>
          <w:p w:rsidR="00AD682A" w:rsidRPr="004C7535" w:rsidRDefault="00AD682A" w:rsidP="004C7535">
            <w:pPr>
              <w:autoSpaceDE w:val="0"/>
              <w:autoSpaceDN w:val="0"/>
              <w:adjustRightInd w:val="0"/>
              <w:spacing w:line="360" w:lineRule="auto"/>
              <w:rPr>
                <w:bCs/>
                <w:color w:val="000000"/>
                <w:kern w:val="0"/>
                <w:sz w:val="16"/>
                <w:szCs w:val="16"/>
              </w:rPr>
            </w:pPr>
            <w:r w:rsidRPr="004C7535">
              <w:rPr>
                <w:bCs/>
                <w:color w:val="000000"/>
                <w:kern w:val="0"/>
                <w:sz w:val="16"/>
                <w:szCs w:val="16"/>
              </w:rPr>
              <w:t>Branch No.</w:t>
            </w:r>
            <w:r w:rsidRPr="004C7535">
              <w:rPr>
                <w:rFonts w:ascii="細明體" w:eastAsia="細明體" w:cs="細明體" w:hint="eastAsia"/>
                <w:bCs/>
                <w:color w:val="000000"/>
                <w:kern w:val="0"/>
                <w:sz w:val="12"/>
                <w:szCs w:val="12"/>
              </w:rPr>
              <w:t>分行編號</w:t>
            </w:r>
          </w:p>
        </w:tc>
        <w:tc>
          <w:tcPr>
            <w:tcW w:w="2760" w:type="dxa"/>
            <w:gridSpan w:val="9"/>
            <w:tcBorders>
              <w:top w:val="single" w:sz="4" w:space="0" w:color="auto"/>
              <w:bottom w:val="nil"/>
            </w:tcBorders>
            <w:shd w:val="clear" w:color="auto" w:fill="auto"/>
          </w:tcPr>
          <w:p w:rsidR="00AD682A" w:rsidRPr="004C7535" w:rsidRDefault="00AD682A">
            <w:pPr>
              <w:autoSpaceDE w:val="0"/>
              <w:autoSpaceDN w:val="0"/>
              <w:adjustRightInd w:val="0"/>
              <w:spacing w:line="360" w:lineRule="auto"/>
              <w:rPr>
                <w:bCs/>
                <w:color w:val="000000"/>
                <w:kern w:val="0"/>
                <w:sz w:val="16"/>
                <w:szCs w:val="16"/>
              </w:rPr>
            </w:pPr>
            <w:r w:rsidRPr="004C7535">
              <w:rPr>
                <w:bCs/>
                <w:color w:val="000000"/>
                <w:kern w:val="0"/>
                <w:sz w:val="16"/>
                <w:szCs w:val="16"/>
              </w:rPr>
              <w:t>Account N</w:t>
            </w:r>
            <w:r w:rsidR="00244F65">
              <w:rPr>
                <w:bCs/>
                <w:color w:val="000000"/>
                <w:kern w:val="0"/>
                <w:sz w:val="16"/>
                <w:szCs w:val="16"/>
              </w:rPr>
              <w:t xml:space="preserve">umber </w:t>
            </w:r>
            <w:r w:rsidRPr="004C7535">
              <w:rPr>
                <w:rFonts w:ascii="細明體" w:eastAsia="細明體" w:cs="細明體" w:hint="eastAsia"/>
                <w:bCs/>
                <w:color w:val="000000"/>
                <w:kern w:val="0"/>
                <w:sz w:val="12"/>
                <w:szCs w:val="12"/>
              </w:rPr>
              <w:t>賬戶號碼</w:t>
            </w:r>
          </w:p>
        </w:tc>
      </w:tr>
      <w:tr w:rsidR="00AD682A" w:rsidRPr="004C7535" w:rsidTr="004C7535">
        <w:tc>
          <w:tcPr>
            <w:tcW w:w="5040" w:type="dxa"/>
            <w:tcBorders>
              <w:top w:val="nil"/>
              <w:bottom w:val="single" w:sz="4" w:space="0" w:color="auto"/>
            </w:tcBorders>
            <w:shd w:val="clear" w:color="auto" w:fill="auto"/>
          </w:tcPr>
          <w:p w:rsidR="00AD682A" w:rsidRPr="004C7535" w:rsidRDefault="00AD682A" w:rsidP="004C7535">
            <w:pPr>
              <w:autoSpaceDE w:val="0"/>
              <w:autoSpaceDN w:val="0"/>
              <w:adjustRightInd w:val="0"/>
              <w:jc w:val="center"/>
              <w:rPr>
                <w:bCs/>
                <w:color w:val="000000"/>
                <w:kern w:val="0"/>
                <w:sz w:val="16"/>
                <w:szCs w:val="16"/>
              </w:rPr>
            </w:pPr>
            <w:r w:rsidRPr="004C7535">
              <w:rPr>
                <w:bCs/>
                <w:color w:val="000000"/>
                <w:kern w:val="0"/>
                <w:sz w:val="16"/>
                <w:szCs w:val="16"/>
              </w:rPr>
              <w:t>THE LAND REGISTRY</w:t>
            </w:r>
          </w:p>
        </w:tc>
        <w:tc>
          <w:tcPr>
            <w:tcW w:w="44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0</w:t>
            </w:r>
          </w:p>
        </w:tc>
        <w:tc>
          <w:tcPr>
            <w:tcW w:w="44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0</w:t>
            </w:r>
          </w:p>
        </w:tc>
        <w:tc>
          <w:tcPr>
            <w:tcW w:w="44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4</w:t>
            </w:r>
          </w:p>
        </w:tc>
        <w:tc>
          <w:tcPr>
            <w:tcW w:w="48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6</w:t>
            </w:r>
          </w:p>
        </w:tc>
        <w:tc>
          <w:tcPr>
            <w:tcW w:w="48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0</w:t>
            </w:r>
          </w:p>
        </w:tc>
        <w:tc>
          <w:tcPr>
            <w:tcW w:w="48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0</w:t>
            </w:r>
          </w:p>
        </w:tc>
        <w:tc>
          <w:tcPr>
            <w:tcW w:w="306"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8</w:t>
            </w: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8</w:t>
            </w: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0</w:t>
            </w:r>
          </w:p>
        </w:tc>
        <w:tc>
          <w:tcPr>
            <w:tcW w:w="306"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2</w:t>
            </w: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1</w:t>
            </w: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5</w:t>
            </w:r>
          </w:p>
        </w:tc>
        <w:tc>
          <w:tcPr>
            <w:tcW w:w="306"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0</w:t>
            </w: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0</w:t>
            </w: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rFonts w:hint="eastAsia"/>
                <w:bCs/>
                <w:color w:val="000000"/>
                <w:kern w:val="0"/>
                <w:sz w:val="16"/>
                <w:szCs w:val="16"/>
              </w:rPr>
              <w:t>1</w:t>
            </w:r>
          </w:p>
        </w:tc>
      </w:tr>
    </w:tbl>
    <w:p w:rsidR="00AD682A" w:rsidRPr="006E0C26" w:rsidRDefault="00AD682A" w:rsidP="00AD682A">
      <w:pPr>
        <w:autoSpaceDE w:val="0"/>
        <w:autoSpaceDN w:val="0"/>
        <w:adjustRightInd w:val="0"/>
        <w:ind w:left="-720"/>
        <w:jc w:val="both"/>
        <w:rPr>
          <w:bCs/>
          <w:color w:val="000000"/>
          <w:kern w:val="0"/>
          <w:sz w:val="16"/>
          <w:szCs w:val="16"/>
        </w:rPr>
      </w:pPr>
    </w:p>
    <w:p w:rsidR="00AD682A" w:rsidRPr="006E0C26" w:rsidRDefault="00AD682A" w:rsidP="00AD682A">
      <w:pPr>
        <w:autoSpaceDE w:val="0"/>
        <w:autoSpaceDN w:val="0"/>
        <w:adjustRightInd w:val="0"/>
        <w:ind w:left="-720"/>
        <w:jc w:val="both"/>
        <w:rPr>
          <w:bCs/>
          <w:color w:val="000000"/>
          <w:kern w:val="0"/>
          <w:sz w:val="16"/>
          <w:szCs w:val="16"/>
        </w:rPr>
      </w:pPr>
      <w:r w:rsidRPr="006E0C26">
        <w:rPr>
          <w:bCs/>
          <w:color w:val="000000"/>
          <w:kern w:val="0"/>
          <w:sz w:val="16"/>
          <w:szCs w:val="16"/>
        </w:rPr>
        <w:t>I/We hereby authorise my/our below named Bank to effect transfers from my/our account to that of the above named beneficiary in accordance with such</w:t>
      </w:r>
      <w:r w:rsidRPr="006E0C26">
        <w:rPr>
          <w:rFonts w:hint="eastAsia"/>
          <w:bCs/>
          <w:color w:val="000000"/>
          <w:kern w:val="0"/>
          <w:sz w:val="16"/>
          <w:szCs w:val="16"/>
        </w:rPr>
        <w:t xml:space="preserve"> </w:t>
      </w:r>
      <w:r w:rsidRPr="006E0C26">
        <w:rPr>
          <w:bCs/>
          <w:color w:val="000000"/>
          <w:kern w:val="0"/>
          <w:sz w:val="16"/>
          <w:szCs w:val="16"/>
        </w:rPr>
        <w:t>instructions as my/our Bank may receive from the beneficiary and/or its banker from time to time.</w:t>
      </w:r>
    </w:p>
    <w:p w:rsidR="00AD682A" w:rsidRPr="006E0C26" w:rsidRDefault="00AD682A" w:rsidP="00AD682A">
      <w:pPr>
        <w:autoSpaceDE w:val="0"/>
        <w:autoSpaceDN w:val="0"/>
        <w:adjustRightInd w:val="0"/>
        <w:ind w:left="-720"/>
        <w:jc w:val="both"/>
        <w:rPr>
          <w:bCs/>
          <w:color w:val="000000"/>
          <w:kern w:val="0"/>
          <w:sz w:val="16"/>
          <w:szCs w:val="16"/>
        </w:rPr>
      </w:pPr>
      <w:r w:rsidRPr="006E0C26">
        <w:rPr>
          <w:bCs/>
          <w:color w:val="000000"/>
          <w:kern w:val="0"/>
          <w:sz w:val="16"/>
          <w:szCs w:val="16"/>
        </w:rPr>
        <w:t>I/We agree that my/our Bank shall not be obliged to ascertain whether or not notice of any such transfer has been given to me/us.</w:t>
      </w:r>
    </w:p>
    <w:p w:rsidR="00AD682A" w:rsidRPr="006E0C26" w:rsidRDefault="00AD682A" w:rsidP="00AD682A">
      <w:pPr>
        <w:autoSpaceDE w:val="0"/>
        <w:autoSpaceDN w:val="0"/>
        <w:adjustRightInd w:val="0"/>
        <w:ind w:left="-720"/>
        <w:jc w:val="both"/>
        <w:rPr>
          <w:bCs/>
          <w:color w:val="000000"/>
          <w:kern w:val="0"/>
          <w:sz w:val="16"/>
          <w:szCs w:val="16"/>
        </w:rPr>
      </w:pPr>
      <w:r w:rsidRPr="006E0C26">
        <w:rPr>
          <w:bCs/>
          <w:color w:val="000000"/>
          <w:kern w:val="0"/>
          <w:sz w:val="16"/>
          <w:szCs w:val="16"/>
        </w:rPr>
        <w:t>I/We jointly and severally accept full responsibility for any overdraft (or increase in existing overdraft) on my/our account which may arise as a result of any such</w:t>
      </w:r>
      <w:r w:rsidRPr="006E0C26">
        <w:rPr>
          <w:rFonts w:hint="eastAsia"/>
          <w:bCs/>
          <w:color w:val="000000"/>
          <w:kern w:val="0"/>
          <w:sz w:val="16"/>
          <w:szCs w:val="16"/>
        </w:rPr>
        <w:t xml:space="preserve"> </w:t>
      </w:r>
      <w:r w:rsidRPr="006E0C26">
        <w:rPr>
          <w:bCs/>
          <w:color w:val="000000"/>
          <w:kern w:val="0"/>
          <w:sz w:val="16"/>
          <w:szCs w:val="16"/>
        </w:rPr>
        <w:t>transfer(s).</w:t>
      </w:r>
    </w:p>
    <w:p w:rsidR="00AD682A" w:rsidRPr="006E0C26" w:rsidRDefault="00AD682A" w:rsidP="00AD682A">
      <w:pPr>
        <w:autoSpaceDE w:val="0"/>
        <w:autoSpaceDN w:val="0"/>
        <w:adjustRightInd w:val="0"/>
        <w:ind w:left="-720"/>
        <w:jc w:val="both"/>
        <w:rPr>
          <w:bCs/>
          <w:color w:val="000000"/>
          <w:kern w:val="0"/>
          <w:sz w:val="16"/>
          <w:szCs w:val="16"/>
        </w:rPr>
      </w:pPr>
      <w:r w:rsidRPr="006E0C26">
        <w:rPr>
          <w:bCs/>
          <w:color w:val="000000"/>
          <w:kern w:val="0"/>
          <w:sz w:val="16"/>
          <w:szCs w:val="16"/>
        </w:rPr>
        <w:t>I/We agree that should there be insufficient funds in my/our account to meet any transfer hereby authorised, my/our Bank shall be entitled, at its discretion, not to</w:t>
      </w:r>
      <w:r w:rsidRPr="006E0C26">
        <w:rPr>
          <w:rFonts w:hint="eastAsia"/>
          <w:bCs/>
          <w:color w:val="000000"/>
          <w:kern w:val="0"/>
          <w:sz w:val="16"/>
          <w:szCs w:val="16"/>
        </w:rPr>
        <w:t xml:space="preserve"> </w:t>
      </w:r>
      <w:r w:rsidRPr="006E0C26">
        <w:rPr>
          <w:bCs/>
          <w:color w:val="000000"/>
          <w:kern w:val="0"/>
          <w:sz w:val="16"/>
          <w:szCs w:val="16"/>
        </w:rPr>
        <w:t>effect such transfer in which event the Bank may make the usual charge and that it may cancel this authorisation at any time on one week’s written notice.</w:t>
      </w:r>
    </w:p>
    <w:p w:rsidR="00AD682A" w:rsidRPr="006E0C26" w:rsidRDefault="00AD682A" w:rsidP="00AD682A">
      <w:pPr>
        <w:autoSpaceDE w:val="0"/>
        <w:autoSpaceDN w:val="0"/>
        <w:adjustRightInd w:val="0"/>
        <w:ind w:left="-720"/>
        <w:jc w:val="both"/>
        <w:rPr>
          <w:bCs/>
          <w:color w:val="000000"/>
          <w:kern w:val="0"/>
          <w:sz w:val="16"/>
          <w:szCs w:val="16"/>
        </w:rPr>
      </w:pPr>
      <w:r w:rsidRPr="006E0C26">
        <w:rPr>
          <w:bCs/>
          <w:color w:val="000000"/>
          <w:kern w:val="0"/>
          <w:sz w:val="16"/>
          <w:szCs w:val="16"/>
        </w:rPr>
        <w:t>This authorisation shall have effect until further notice.</w:t>
      </w:r>
    </w:p>
    <w:p w:rsidR="00AD682A" w:rsidRPr="006E0C26" w:rsidRDefault="00AD682A" w:rsidP="00AD682A">
      <w:pPr>
        <w:autoSpaceDE w:val="0"/>
        <w:autoSpaceDN w:val="0"/>
        <w:adjustRightInd w:val="0"/>
        <w:ind w:left="-720"/>
        <w:jc w:val="both"/>
        <w:rPr>
          <w:bCs/>
          <w:color w:val="000000"/>
          <w:kern w:val="0"/>
          <w:sz w:val="16"/>
          <w:szCs w:val="16"/>
        </w:rPr>
      </w:pPr>
      <w:r w:rsidRPr="006E0C26">
        <w:rPr>
          <w:bCs/>
          <w:color w:val="000000"/>
          <w:kern w:val="0"/>
          <w:sz w:val="16"/>
          <w:szCs w:val="16"/>
        </w:rPr>
        <w:t>I/We agree that any notice of cancellation or variation of this authorisation which I/We may give to my/our Bank shall be given at least two working days prior to</w:t>
      </w:r>
      <w:r w:rsidRPr="006E0C26">
        <w:rPr>
          <w:rFonts w:hint="eastAsia"/>
          <w:bCs/>
          <w:color w:val="000000"/>
          <w:kern w:val="0"/>
          <w:sz w:val="16"/>
          <w:szCs w:val="16"/>
        </w:rPr>
        <w:t xml:space="preserve"> </w:t>
      </w:r>
      <w:r w:rsidRPr="006E0C26">
        <w:rPr>
          <w:bCs/>
          <w:color w:val="000000"/>
          <w:kern w:val="0"/>
          <w:sz w:val="16"/>
          <w:szCs w:val="16"/>
        </w:rPr>
        <w:t>the date on which such cancellation/variation is to take effect.</w:t>
      </w:r>
    </w:p>
    <w:p w:rsidR="00AD682A" w:rsidRPr="006E0C26" w:rsidRDefault="00AD682A" w:rsidP="00AD682A">
      <w:pPr>
        <w:autoSpaceDE w:val="0"/>
        <w:autoSpaceDN w:val="0"/>
        <w:adjustRightInd w:val="0"/>
        <w:ind w:left="-720"/>
        <w:jc w:val="both"/>
        <w:rPr>
          <w:bCs/>
          <w:color w:val="000000"/>
          <w:kern w:val="0"/>
          <w:sz w:val="16"/>
          <w:szCs w:val="16"/>
        </w:rPr>
      </w:pPr>
      <w:r w:rsidRPr="006E0C26">
        <w:rPr>
          <w:bCs/>
          <w:color w:val="000000"/>
          <w:kern w:val="0"/>
          <w:sz w:val="16"/>
          <w:szCs w:val="16"/>
        </w:rPr>
        <w:t xml:space="preserve">I/We have read and understand the </w:t>
      </w:r>
      <w:r w:rsidRPr="006E0C26">
        <w:rPr>
          <w:rFonts w:ascii="SymbolMT" w:eastAsia="SymbolMT" w:cs="SymbolMT"/>
          <w:bCs/>
          <w:color w:val="000000"/>
          <w:kern w:val="0"/>
          <w:sz w:val="16"/>
          <w:szCs w:val="16"/>
        </w:rPr>
        <w:t>“</w:t>
      </w:r>
      <w:r w:rsidRPr="006E0C26">
        <w:rPr>
          <w:bCs/>
          <w:color w:val="000000"/>
          <w:kern w:val="0"/>
          <w:sz w:val="16"/>
          <w:szCs w:val="16"/>
        </w:rPr>
        <w:t>Personal Information Collection Statement”</w:t>
      </w:r>
      <w:r w:rsidRPr="006E0C26">
        <w:rPr>
          <w:rFonts w:ascii="SymbolMT" w:eastAsia="SymbolMT" w:cs="SymbolMT"/>
          <w:bCs/>
          <w:color w:val="000000"/>
          <w:kern w:val="0"/>
          <w:sz w:val="16"/>
          <w:szCs w:val="16"/>
        </w:rPr>
        <w:t xml:space="preserve"> </w:t>
      </w:r>
      <w:r w:rsidRPr="006E0C26">
        <w:rPr>
          <w:bCs/>
          <w:color w:val="000000"/>
          <w:kern w:val="0"/>
          <w:sz w:val="16"/>
          <w:szCs w:val="16"/>
        </w:rPr>
        <w:t>printed overleaf.</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吾等現授權本人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吾等之下述銀行，（根據受益人或其往來銀行不時給予本人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吾等銀行之指示）自本人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吾等之賬戶內轉賬予上述受益人。</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吾等同意本人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吾等之銀行毋須證實該等轉賬通知是否已交予本人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如因該等轉賬而令本人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吾等之賬戶出現透支（或令現時之透支增加），本人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吾等願共同及各別承擔全部責任。</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吾等同意本人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吾等之賬戶並無足夠款項支付該等授權轉賬，本人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吾等之銀行有權不予轉賬，且銀行可收取慣常之收費，並可隨時以一星期書面通知取消</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本授權書。</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本授權書將繼續生效直至另行通知為止。</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吾等同意，本人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吾等取消或更改本授權書之任何通知，須於取消</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更改生效日最少兩個工作天之前交予本人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吾等之銀行。</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r w:rsidRPr="006E0C26">
        <w:rPr>
          <w:rFonts w:ascii="DFKaiShu-SB-Estd-BF" w:eastAsia="DFKaiShu-SB-Estd-BF" w:cs="DFKaiShu-SB-Estd-BF" w:hint="eastAsia"/>
          <w:bCs/>
          <w:color w:val="000000"/>
          <w:kern w:val="0"/>
          <w:sz w:val="14"/>
          <w:szCs w:val="14"/>
        </w:rPr>
        <w:t>本人</w:t>
      </w:r>
      <w:r w:rsidRPr="006E0C26">
        <w:rPr>
          <w:rFonts w:ascii="DFKaiShu-SB-Estd-BF" w:eastAsia="DFKaiShu-SB-Estd-BF" w:cs="DFKaiShu-SB-Estd-BF"/>
          <w:bCs/>
          <w:color w:val="000000"/>
          <w:kern w:val="0"/>
          <w:sz w:val="14"/>
          <w:szCs w:val="14"/>
        </w:rPr>
        <w:t>/</w:t>
      </w:r>
      <w:r w:rsidRPr="006E0C26">
        <w:rPr>
          <w:rFonts w:ascii="DFKaiShu-SB-Estd-BF" w:eastAsia="DFKaiShu-SB-Estd-BF" w:cs="DFKaiShu-SB-Estd-BF" w:hint="eastAsia"/>
          <w:bCs/>
          <w:color w:val="000000"/>
          <w:kern w:val="0"/>
          <w:sz w:val="14"/>
          <w:szCs w:val="14"/>
        </w:rPr>
        <w:t>吾等已閱讀及明瞭背頁的「收集個人資料聲明」。</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p>
    <w:tbl>
      <w:tblPr>
        <w:tblW w:w="10560" w:type="dxa"/>
        <w:tblInd w:w="-612"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90"/>
        <w:gridCol w:w="491"/>
        <w:gridCol w:w="219"/>
        <w:gridCol w:w="272"/>
        <w:gridCol w:w="491"/>
        <w:gridCol w:w="491"/>
        <w:gridCol w:w="491"/>
        <w:gridCol w:w="491"/>
        <w:gridCol w:w="491"/>
        <w:gridCol w:w="491"/>
        <w:gridCol w:w="491"/>
        <w:gridCol w:w="131"/>
        <w:gridCol w:w="360"/>
        <w:gridCol w:w="80"/>
        <w:gridCol w:w="440"/>
        <w:gridCol w:w="440"/>
        <w:gridCol w:w="480"/>
        <w:gridCol w:w="480"/>
        <w:gridCol w:w="480"/>
        <w:gridCol w:w="306"/>
        <w:gridCol w:w="307"/>
        <w:gridCol w:w="307"/>
        <w:gridCol w:w="306"/>
        <w:gridCol w:w="307"/>
        <w:gridCol w:w="307"/>
        <w:gridCol w:w="306"/>
        <w:gridCol w:w="307"/>
        <w:gridCol w:w="307"/>
      </w:tblGrid>
      <w:tr w:rsidR="00AD682A" w:rsidRPr="004C7535" w:rsidTr="004C7535">
        <w:tc>
          <w:tcPr>
            <w:tcW w:w="5040" w:type="dxa"/>
            <w:gridSpan w:val="12"/>
            <w:tcBorders>
              <w:top w:val="single" w:sz="4" w:space="0" w:color="auto"/>
              <w:bottom w:val="nil"/>
            </w:tcBorders>
            <w:shd w:val="clear" w:color="auto" w:fill="auto"/>
          </w:tcPr>
          <w:p w:rsidR="00AD682A" w:rsidRPr="004C7535" w:rsidRDefault="00AD682A" w:rsidP="004C7535">
            <w:pPr>
              <w:autoSpaceDE w:val="0"/>
              <w:autoSpaceDN w:val="0"/>
              <w:adjustRightInd w:val="0"/>
              <w:spacing w:line="360" w:lineRule="auto"/>
              <w:rPr>
                <w:bCs/>
                <w:color w:val="000000"/>
                <w:kern w:val="0"/>
                <w:sz w:val="16"/>
                <w:szCs w:val="16"/>
              </w:rPr>
            </w:pPr>
            <w:r w:rsidRPr="004C7535">
              <w:rPr>
                <w:bCs/>
                <w:color w:val="000000"/>
                <w:kern w:val="0"/>
                <w:sz w:val="16"/>
                <w:szCs w:val="16"/>
              </w:rPr>
              <w:t xml:space="preserve">My/Our Bank Name and Branch </w:t>
            </w:r>
            <w:r w:rsidRPr="004C7535">
              <w:rPr>
                <w:rFonts w:ascii="細明體" w:eastAsia="細明體" w:cs="細明體" w:hint="eastAsia"/>
                <w:bCs/>
                <w:color w:val="000000"/>
                <w:kern w:val="0"/>
                <w:sz w:val="12"/>
                <w:szCs w:val="12"/>
              </w:rPr>
              <w:t>本人</w:t>
            </w:r>
            <w:r w:rsidRPr="004C7535">
              <w:rPr>
                <w:bCs/>
                <w:color w:val="000000"/>
                <w:kern w:val="0"/>
                <w:sz w:val="12"/>
                <w:szCs w:val="12"/>
              </w:rPr>
              <w:t>/</w:t>
            </w:r>
            <w:r w:rsidRPr="004C7535">
              <w:rPr>
                <w:rFonts w:ascii="細明體" w:eastAsia="細明體" w:cs="細明體" w:hint="eastAsia"/>
                <w:bCs/>
                <w:color w:val="000000"/>
                <w:kern w:val="0"/>
                <w:sz w:val="12"/>
                <w:szCs w:val="12"/>
              </w:rPr>
              <w:t>吾等之銀行及分行之名稱</w:t>
            </w:r>
          </w:p>
        </w:tc>
        <w:tc>
          <w:tcPr>
            <w:tcW w:w="1320" w:type="dxa"/>
            <w:gridSpan w:val="4"/>
            <w:tcBorders>
              <w:top w:val="single" w:sz="4" w:space="0" w:color="auto"/>
              <w:bottom w:val="nil"/>
            </w:tcBorders>
            <w:shd w:val="clear" w:color="auto" w:fill="auto"/>
          </w:tcPr>
          <w:p w:rsidR="00AD682A" w:rsidRPr="004C7535" w:rsidRDefault="00AD682A" w:rsidP="004C7535">
            <w:pPr>
              <w:autoSpaceDE w:val="0"/>
              <w:autoSpaceDN w:val="0"/>
              <w:adjustRightInd w:val="0"/>
              <w:spacing w:line="360" w:lineRule="auto"/>
              <w:rPr>
                <w:bCs/>
                <w:color w:val="000000"/>
                <w:kern w:val="0"/>
                <w:sz w:val="16"/>
                <w:szCs w:val="16"/>
              </w:rPr>
            </w:pPr>
            <w:r w:rsidRPr="004C7535">
              <w:rPr>
                <w:bCs/>
                <w:color w:val="000000"/>
                <w:kern w:val="0"/>
                <w:sz w:val="16"/>
                <w:szCs w:val="16"/>
              </w:rPr>
              <w:t>Bank No.</w:t>
            </w:r>
            <w:r w:rsidRPr="004C7535">
              <w:rPr>
                <w:rFonts w:ascii="細明體" w:eastAsia="細明體" w:cs="細明體" w:hint="eastAsia"/>
                <w:bCs/>
                <w:color w:val="000000"/>
                <w:kern w:val="0"/>
                <w:sz w:val="12"/>
                <w:szCs w:val="12"/>
              </w:rPr>
              <w:t>銀行編號</w:t>
            </w:r>
          </w:p>
        </w:tc>
        <w:tc>
          <w:tcPr>
            <w:tcW w:w="1440" w:type="dxa"/>
            <w:gridSpan w:val="3"/>
            <w:tcBorders>
              <w:top w:val="single" w:sz="4" w:space="0" w:color="auto"/>
              <w:bottom w:val="nil"/>
            </w:tcBorders>
            <w:shd w:val="clear" w:color="auto" w:fill="auto"/>
          </w:tcPr>
          <w:p w:rsidR="00AD682A" w:rsidRPr="004C7535" w:rsidRDefault="00AD682A" w:rsidP="004C7535">
            <w:pPr>
              <w:autoSpaceDE w:val="0"/>
              <w:autoSpaceDN w:val="0"/>
              <w:adjustRightInd w:val="0"/>
              <w:spacing w:line="360" w:lineRule="auto"/>
              <w:rPr>
                <w:bCs/>
                <w:color w:val="000000"/>
                <w:kern w:val="0"/>
                <w:sz w:val="16"/>
                <w:szCs w:val="16"/>
              </w:rPr>
            </w:pPr>
            <w:r w:rsidRPr="004C7535">
              <w:rPr>
                <w:bCs/>
                <w:color w:val="000000"/>
                <w:kern w:val="0"/>
                <w:sz w:val="16"/>
                <w:szCs w:val="16"/>
              </w:rPr>
              <w:t>Branch No.</w:t>
            </w:r>
            <w:r w:rsidRPr="004C7535">
              <w:rPr>
                <w:rFonts w:ascii="細明體" w:eastAsia="細明體" w:cs="細明體" w:hint="eastAsia"/>
                <w:bCs/>
                <w:color w:val="000000"/>
                <w:kern w:val="0"/>
                <w:sz w:val="12"/>
                <w:szCs w:val="12"/>
              </w:rPr>
              <w:t>分行編號</w:t>
            </w:r>
          </w:p>
        </w:tc>
        <w:tc>
          <w:tcPr>
            <w:tcW w:w="2760" w:type="dxa"/>
            <w:gridSpan w:val="9"/>
            <w:tcBorders>
              <w:top w:val="single" w:sz="4" w:space="0" w:color="auto"/>
              <w:bottom w:val="nil"/>
            </w:tcBorders>
            <w:shd w:val="clear" w:color="auto" w:fill="auto"/>
          </w:tcPr>
          <w:p w:rsidR="00AD682A" w:rsidRPr="004C7535" w:rsidRDefault="00AD682A" w:rsidP="004C7535">
            <w:pPr>
              <w:autoSpaceDE w:val="0"/>
              <w:autoSpaceDN w:val="0"/>
              <w:adjustRightInd w:val="0"/>
              <w:spacing w:line="360" w:lineRule="auto"/>
              <w:rPr>
                <w:bCs/>
                <w:color w:val="000000"/>
                <w:kern w:val="0"/>
                <w:sz w:val="16"/>
                <w:szCs w:val="16"/>
              </w:rPr>
            </w:pPr>
            <w:r w:rsidRPr="004C7535">
              <w:rPr>
                <w:bCs/>
                <w:color w:val="000000"/>
                <w:kern w:val="0"/>
                <w:sz w:val="16"/>
                <w:szCs w:val="16"/>
              </w:rPr>
              <w:t>My/Our Account No.</w:t>
            </w:r>
            <w:r w:rsidRPr="004C7535">
              <w:rPr>
                <w:rFonts w:ascii="細明體" w:eastAsia="細明體" w:cs="細明體" w:hint="eastAsia"/>
                <w:bCs/>
                <w:color w:val="000000"/>
                <w:kern w:val="0"/>
                <w:sz w:val="12"/>
                <w:szCs w:val="12"/>
              </w:rPr>
              <w:t>本人</w:t>
            </w:r>
            <w:r w:rsidRPr="004C7535">
              <w:rPr>
                <w:bCs/>
                <w:color w:val="000000"/>
                <w:kern w:val="0"/>
                <w:sz w:val="12"/>
                <w:szCs w:val="12"/>
              </w:rPr>
              <w:t>/</w:t>
            </w:r>
            <w:r w:rsidRPr="004C7535">
              <w:rPr>
                <w:rFonts w:ascii="細明體" w:eastAsia="細明體" w:cs="細明體" w:hint="eastAsia"/>
                <w:bCs/>
                <w:color w:val="000000"/>
                <w:kern w:val="0"/>
                <w:sz w:val="12"/>
                <w:szCs w:val="12"/>
              </w:rPr>
              <w:t>吾等之賬戶號碼</w:t>
            </w:r>
          </w:p>
        </w:tc>
      </w:tr>
      <w:tr w:rsidR="00AD682A" w:rsidRPr="004C7535" w:rsidTr="004C7535">
        <w:tc>
          <w:tcPr>
            <w:tcW w:w="5040" w:type="dxa"/>
            <w:gridSpan w:val="12"/>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40" w:type="dxa"/>
            <w:gridSpan w:val="2"/>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4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4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8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8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8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6"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6"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6"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307"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r>
      <w:tr w:rsidR="00AD682A" w:rsidRPr="004C7535" w:rsidTr="004C7535">
        <w:tc>
          <w:tcPr>
            <w:tcW w:w="7800" w:type="dxa"/>
            <w:gridSpan w:val="19"/>
            <w:tcBorders>
              <w:top w:val="single" w:sz="4" w:space="0" w:color="auto"/>
              <w:bottom w:val="nil"/>
            </w:tcBorders>
            <w:shd w:val="clear" w:color="auto" w:fill="auto"/>
          </w:tcPr>
          <w:p w:rsidR="00AD682A" w:rsidRPr="004C7535" w:rsidRDefault="00AD682A" w:rsidP="004C7535">
            <w:pPr>
              <w:autoSpaceDE w:val="0"/>
              <w:autoSpaceDN w:val="0"/>
              <w:adjustRightInd w:val="0"/>
              <w:snapToGrid w:val="0"/>
              <w:spacing w:line="360" w:lineRule="auto"/>
              <w:rPr>
                <w:bCs/>
                <w:color w:val="000000"/>
                <w:kern w:val="0"/>
                <w:sz w:val="16"/>
                <w:szCs w:val="16"/>
              </w:rPr>
            </w:pPr>
            <w:r w:rsidRPr="004C7535">
              <w:rPr>
                <w:bCs/>
                <w:color w:val="000000"/>
                <w:kern w:val="0"/>
                <w:sz w:val="16"/>
                <w:szCs w:val="16"/>
              </w:rPr>
              <w:t xml:space="preserve">#My/Our Name(s) recorded on Statement/Passbook </w:t>
            </w:r>
            <w:r w:rsidRPr="004C7535">
              <w:rPr>
                <w:rFonts w:ascii="細明體" w:eastAsia="細明體" w:cs="細明體" w:hint="eastAsia"/>
                <w:bCs/>
                <w:color w:val="000000"/>
                <w:kern w:val="0"/>
                <w:sz w:val="12"/>
                <w:szCs w:val="12"/>
              </w:rPr>
              <w:t>本人</w:t>
            </w:r>
            <w:r w:rsidRPr="004C7535">
              <w:rPr>
                <w:bCs/>
                <w:color w:val="000000"/>
                <w:kern w:val="0"/>
                <w:sz w:val="12"/>
                <w:szCs w:val="12"/>
              </w:rPr>
              <w:t>/</w:t>
            </w:r>
            <w:r w:rsidRPr="004C7535">
              <w:rPr>
                <w:rFonts w:ascii="細明體" w:eastAsia="細明體" w:cs="細明體" w:hint="eastAsia"/>
                <w:bCs/>
                <w:color w:val="000000"/>
                <w:kern w:val="0"/>
                <w:sz w:val="12"/>
                <w:szCs w:val="12"/>
              </w:rPr>
              <w:t>吾等在結單</w:t>
            </w:r>
            <w:r w:rsidRPr="004C7535">
              <w:rPr>
                <w:bCs/>
                <w:color w:val="000000"/>
                <w:kern w:val="0"/>
                <w:sz w:val="12"/>
                <w:szCs w:val="12"/>
              </w:rPr>
              <w:t>/</w:t>
            </w:r>
            <w:r w:rsidRPr="004C7535">
              <w:rPr>
                <w:rFonts w:ascii="細明體" w:eastAsia="細明體" w:cs="細明體" w:hint="eastAsia"/>
                <w:bCs/>
                <w:color w:val="000000"/>
                <w:kern w:val="0"/>
                <w:sz w:val="12"/>
                <w:szCs w:val="12"/>
              </w:rPr>
              <w:t>存摺上所記錄之名稱</w:t>
            </w:r>
          </w:p>
        </w:tc>
        <w:tc>
          <w:tcPr>
            <w:tcW w:w="2760" w:type="dxa"/>
            <w:gridSpan w:val="9"/>
            <w:tcBorders>
              <w:top w:val="single" w:sz="4" w:space="0" w:color="auto"/>
              <w:bottom w:val="nil"/>
            </w:tcBorders>
            <w:shd w:val="clear" w:color="auto" w:fill="auto"/>
          </w:tcPr>
          <w:p w:rsidR="00AD682A" w:rsidRPr="004C7535" w:rsidRDefault="00AD682A" w:rsidP="004C7535">
            <w:pPr>
              <w:autoSpaceDE w:val="0"/>
              <w:autoSpaceDN w:val="0"/>
              <w:adjustRightInd w:val="0"/>
              <w:snapToGrid w:val="0"/>
              <w:spacing w:line="360" w:lineRule="auto"/>
              <w:rPr>
                <w:bCs/>
                <w:color w:val="000000"/>
                <w:kern w:val="0"/>
                <w:sz w:val="16"/>
                <w:szCs w:val="16"/>
              </w:rPr>
            </w:pPr>
            <w:r w:rsidRPr="004C7535">
              <w:rPr>
                <w:bCs/>
                <w:color w:val="000000"/>
                <w:kern w:val="0"/>
                <w:sz w:val="16"/>
                <w:szCs w:val="16"/>
              </w:rPr>
              <w:t>Contact Tel No.</w:t>
            </w:r>
            <w:r w:rsidRPr="004C7535">
              <w:rPr>
                <w:rFonts w:ascii="細明體" w:eastAsia="細明體" w:cs="細明體" w:hint="eastAsia"/>
                <w:bCs/>
                <w:color w:val="000000"/>
                <w:kern w:val="0"/>
                <w:sz w:val="12"/>
                <w:szCs w:val="12"/>
              </w:rPr>
              <w:t>聯絡電話號碼</w:t>
            </w:r>
          </w:p>
        </w:tc>
      </w:tr>
      <w:tr w:rsidR="00AD682A" w:rsidRPr="004C7535" w:rsidTr="004C7535">
        <w:tc>
          <w:tcPr>
            <w:tcW w:w="7800" w:type="dxa"/>
            <w:gridSpan w:val="19"/>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2760" w:type="dxa"/>
            <w:gridSpan w:val="9"/>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r>
      <w:tr w:rsidR="00AD682A" w:rsidRPr="004C7535" w:rsidTr="004C7535">
        <w:tc>
          <w:tcPr>
            <w:tcW w:w="10560" w:type="dxa"/>
            <w:gridSpan w:val="28"/>
            <w:tcBorders>
              <w:top w:val="single" w:sz="4" w:space="0" w:color="auto"/>
              <w:bottom w:val="nil"/>
            </w:tcBorders>
            <w:shd w:val="clear" w:color="auto" w:fill="auto"/>
          </w:tcPr>
          <w:p w:rsidR="00AD682A" w:rsidRPr="004C7535" w:rsidRDefault="00AD682A" w:rsidP="004C7535">
            <w:pPr>
              <w:autoSpaceDE w:val="0"/>
              <w:autoSpaceDN w:val="0"/>
              <w:adjustRightInd w:val="0"/>
              <w:snapToGrid w:val="0"/>
              <w:spacing w:line="360" w:lineRule="auto"/>
              <w:rPr>
                <w:bCs/>
                <w:color w:val="000000"/>
                <w:kern w:val="0"/>
                <w:sz w:val="16"/>
                <w:szCs w:val="16"/>
              </w:rPr>
            </w:pPr>
            <w:r w:rsidRPr="004C7535">
              <w:rPr>
                <w:bCs/>
                <w:color w:val="000000"/>
                <w:kern w:val="0"/>
                <w:sz w:val="16"/>
                <w:szCs w:val="16"/>
              </w:rPr>
              <w:t xml:space="preserve">My/Our Address as recorded on Statement/Passbook </w:t>
            </w:r>
            <w:r w:rsidRPr="004C7535">
              <w:rPr>
                <w:rFonts w:ascii="細明體" w:eastAsia="細明體" w:cs="細明體" w:hint="eastAsia"/>
                <w:bCs/>
                <w:color w:val="000000"/>
                <w:kern w:val="0"/>
                <w:sz w:val="12"/>
                <w:szCs w:val="12"/>
              </w:rPr>
              <w:t>本人</w:t>
            </w:r>
            <w:r w:rsidRPr="004C7535">
              <w:rPr>
                <w:bCs/>
                <w:color w:val="000000"/>
                <w:kern w:val="0"/>
                <w:sz w:val="12"/>
                <w:szCs w:val="12"/>
              </w:rPr>
              <w:t>/</w:t>
            </w:r>
            <w:r w:rsidRPr="004C7535">
              <w:rPr>
                <w:rFonts w:ascii="細明體" w:eastAsia="細明體" w:cs="細明體" w:hint="eastAsia"/>
                <w:bCs/>
                <w:color w:val="000000"/>
                <w:kern w:val="0"/>
                <w:sz w:val="12"/>
                <w:szCs w:val="12"/>
              </w:rPr>
              <w:t>吾等在結單</w:t>
            </w:r>
            <w:r w:rsidRPr="004C7535">
              <w:rPr>
                <w:bCs/>
                <w:color w:val="000000"/>
                <w:kern w:val="0"/>
                <w:sz w:val="12"/>
                <w:szCs w:val="12"/>
              </w:rPr>
              <w:t>/</w:t>
            </w:r>
            <w:r w:rsidRPr="004C7535">
              <w:rPr>
                <w:rFonts w:ascii="細明體" w:eastAsia="細明體" w:cs="細明體" w:hint="eastAsia"/>
                <w:bCs/>
                <w:color w:val="000000"/>
                <w:kern w:val="0"/>
                <w:sz w:val="12"/>
                <w:szCs w:val="12"/>
              </w:rPr>
              <w:t>存摺上所記錄之地址</w:t>
            </w:r>
          </w:p>
        </w:tc>
      </w:tr>
      <w:tr w:rsidR="00AD682A" w:rsidRPr="004C7535" w:rsidTr="004C7535">
        <w:tc>
          <w:tcPr>
            <w:tcW w:w="10560" w:type="dxa"/>
            <w:gridSpan w:val="28"/>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r>
      <w:tr w:rsidR="00AD682A" w:rsidRPr="004C7535" w:rsidTr="004C7535">
        <w:tc>
          <w:tcPr>
            <w:tcW w:w="5400" w:type="dxa"/>
            <w:gridSpan w:val="13"/>
            <w:tcBorders>
              <w:top w:val="single" w:sz="4" w:space="0" w:color="auto"/>
              <w:bottom w:val="nil"/>
            </w:tcBorders>
            <w:shd w:val="clear" w:color="auto" w:fill="auto"/>
          </w:tcPr>
          <w:p w:rsidR="00AD682A" w:rsidRPr="004C7535" w:rsidRDefault="00AD682A" w:rsidP="004C7535">
            <w:pPr>
              <w:autoSpaceDE w:val="0"/>
              <w:autoSpaceDN w:val="0"/>
              <w:adjustRightInd w:val="0"/>
              <w:snapToGrid w:val="0"/>
              <w:spacing w:line="360" w:lineRule="auto"/>
              <w:rPr>
                <w:bCs/>
                <w:color w:val="000000"/>
                <w:kern w:val="0"/>
                <w:sz w:val="16"/>
                <w:szCs w:val="16"/>
              </w:rPr>
            </w:pPr>
            <w:r w:rsidRPr="004C7535">
              <w:rPr>
                <w:bCs/>
                <w:color w:val="000000"/>
                <w:kern w:val="0"/>
                <w:sz w:val="16"/>
                <w:szCs w:val="16"/>
              </w:rPr>
              <w:t>#Name of Debtor</w:t>
            </w:r>
            <w:r w:rsidRPr="004C7535">
              <w:rPr>
                <w:bCs/>
                <w:i/>
                <w:iCs/>
                <w:color w:val="000000"/>
                <w:kern w:val="0"/>
                <w:sz w:val="16"/>
                <w:szCs w:val="16"/>
              </w:rPr>
              <w:t xml:space="preserve">(if other than Account Holder) </w:t>
            </w:r>
            <w:r w:rsidRPr="004C7535">
              <w:rPr>
                <w:rFonts w:ascii="細明體" w:eastAsia="細明體" w:cs="細明體" w:hint="eastAsia"/>
                <w:bCs/>
                <w:color w:val="000000"/>
                <w:kern w:val="0"/>
                <w:sz w:val="12"/>
                <w:szCs w:val="12"/>
              </w:rPr>
              <w:t>債務人之姓名</w:t>
            </w:r>
            <w:r w:rsidRPr="004C7535">
              <w:rPr>
                <w:rFonts w:ascii="細明體" w:eastAsia="細明體" w:cs="細明體" w:hint="eastAsia"/>
                <w:bCs/>
                <w:color w:val="000000"/>
                <w:kern w:val="0"/>
                <w:sz w:val="13"/>
                <w:szCs w:val="13"/>
              </w:rPr>
              <w:t>（若非賬戶持有人）</w:t>
            </w:r>
          </w:p>
        </w:tc>
        <w:tc>
          <w:tcPr>
            <w:tcW w:w="5160" w:type="dxa"/>
            <w:gridSpan w:val="15"/>
            <w:vMerge w:val="restart"/>
            <w:tcBorders>
              <w:top w:val="single" w:sz="4" w:space="0" w:color="auto"/>
              <w:bottom w:val="single" w:sz="4" w:space="0" w:color="auto"/>
            </w:tcBorders>
            <w:shd w:val="clear" w:color="auto" w:fill="auto"/>
          </w:tcPr>
          <w:p w:rsidR="00AD682A" w:rsidRPr="004C7535" w:rsidRDefault="00AD682A" w:rsidP="004C7535">
            <w:pPr>
              <w:autoSpaceDE w:val="0"/>
              <w:autoSpaceDN w:val="0"/>
              <w:adjustRightInd w:val="0"/>
              <w:snapToGrid w:val="0"/>
              <w:spacing w:line="360" w:lineRule="auto"/>
              <w:rPr>
                <w:bCs/>
                <w:color w:val="000000"/>
                <w:kern w:val="0"/>
                <w:sz w:val="16"/>
                <w:szCs w:val="16"/>
              </w:rPr>
            </w:pPr>
            <w:r w:rsidRPr="004C7535">
              <w:rPr>
                <w:bCs/>
                <w:color w:val="000000"/>
                <w:kern w:val="0"/>
                <w:sz w:val="10"/>
                <w:szCs w:val="10"/>
              </w:rPr>
              <w:sym w:font="Wingdings" w:char="F07A"/>
            </w:r>
            <w:r w:rsidRPr="004C7535">
              <w:rPr>
                <w:bCs/>
                <w:color w:val="000000"/>
                <w:kern w:val="0"/>
                <w:sz w:val="16"/>
                <w:szCs w:val="16"/>
              </w:rPr>
              <w:t>My/Our Signature(s)</w:t>
            </w:r>
            <w:r w:rsidRPr="004C7535">
              <w:rPr>
                <w:rFonts w:ascii="細明體" w:eastAsia="細明體" w:cs="細明體" w:hint="eastAsia"/>
                <w:bCs/>
                <w:color w:val="000000"/>
                <w:kern w:val="0"/>
                <w:sz w:val="12"/>
                <w:szCs w:val="12"/>
              </w:rPr>
              <w:t>本人</w:t>
            </w:r>
            <w:r w:rsidRPr="004C7535">
              <w:rPr>
                <w:bCs/>
                <w:color w:val="000000"/>
                <w:kern w:val="0"/>
                <w:sz w:val="12"/>
                <w:szCs w:val="12"/>
              </w:rPr>
              <w:t>/</w:t>
            </w:r>
            <w:r w:rsidRPr="004C7535">
              <w:rPr>
                <w:rFonts w:ascii="細明體" w:eastAsia="細明體" w:cs="細明體" w:hint="eastAsia"/>
                <w:bCs/>
                <w:color w:val="000000"/>
                <w:kern w:val="0"/>
                <w:sz w:val="12"/>
                <w:szCs w:val="12"/>
              </w:rPr>
              <w:t>吾等之簽名</w:t>
            </w:r>
          </w:p>
        </w:tc>
      </w:tr>
      <w:tr w:rsidR="00AD682A" w:rsidRPr="004C7535" w:rsidTr="004C7535">
        <w:tc>
          <w:tcPr>
            <w:tcW w:w="5400" w:type="dxa"/>
            <w:gridSpan w:val="13"/>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5160" w:type="dxa"/>
            <w:gridSpan w:val="15"/>
            <w:vMerge/>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r>
      <w:tr w:rsidR="00AD682A" w:rsidRPr="004C7535" w:rsidTr="004C7535">
        <w:tc>
          <w:tcPr>
            <w:tcW w:w="5400" w:type="dxa"/>
            <w:gridSpan w:val="13"/>
            <w:tcBorders>
              <w:top w:val="nil"/>
              <w:bottom w:val="nil"/>
            </w:tcBorders>
            <w:shd w:val="clear" w:color="auto" w:fill="auto"/>
          </w:tcPr>
          <w:p w:rsidR="00AD682A" w:rsidRPr="004C7535" w:rsidRDefault="00AD682A" w:rsidP="004C7535">
            <w:pPr>
              <w:autoSpaceDE w:val="0"/>
              <w:autoSpaceDN w:val="0"/>
              <w:adjustRightInd w:val="0"/>
              <w:rPr>
                <w:bCs/>
                <w:color w:val="000000"/>
                <w:kern w:val="0"/>
                <w:sz w:val="16"/>
                <w:szCs w:val="16"/>
              </w:rPr>
            </w:pPr>
            <w:r w:rsidRPr="004C7535">
              <w:rPr>
                <w:bCs/>
                <w:color w:val="000000"/>
                <w:kern w:val="0"/>
                <w:sz w:val="10"/>
                <w:szCs w:val="10"/>
              </w:rPr>
              <w:sym w:font="Wingdings" w:char="F07A"/>
            </w:r>
            <w:r w:rsidRPr="004C7535">
              <w:rPr>
                <w:bCs/>
                <w:color w:val="000000"/>
                <w:kern w:val="0"/>
                <w:sz w:val="16"/>
                <w:szCs w:val="16"/>
              </w:rPr>
              <w:t xml:space="preserve">Debtor’s Reference </w:t>
            </w:r>
            <w:r w:rsidRPr="004C7535">
              <w:rPr>
                <w:rFonts w:ascii="細明體" w:eastAsia="細明體" w:cs="細明體" w:hint="eastAsia"/>
                <w:bCs/>
                <w:color w:val="000000"/>
                <w:kern w:val="0"/>
                <w:sz w:val="12"/>
                <w:szCs w:val="12"/>
              </w:rPr>
              <w:t>債務人參考</w:t>
            </w:r>
          </w:p>
        </w:tc>
        <w:tc>
          <w:tcPr>
            <w:tcW w:w="5160" w:type="dxa"/>
            <w:gridSpan w:val="15"/>
            <w:vMerge/>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r>
      <w:tr w:rsidR="00AD682A" w:rsidRPr="004C7535" w:rsidTr="004C7535">
        <w:tc>
          <w:tcPr>
            <w:tcW w:w="5400" w:type="dxa"/>
            <w:gridSpan w:val="13"/>
            <w:tcBorders>
              <w:top w:val="nil"/>
              <w:left w:val="single" w:sz="4" w:space="0" w:color="auto"/>
              <w:bottom w:val="nil"/>
              <w:right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5160" w:type="dxa"/>
            <w:gridSpan w:val="15"/>
            <w:vMerge/>
            <w:tcBorders>
              <w:top w:val="nil"/>
              <w:left w:val="single" w:sz="4" w:space="0" w:color="auto"/>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r>
      <w:tr w:rsidR="00AD682A" w:rsidRPr="004C7535" w:rsidTr="004C7535">
        <w:tc>
          <w:tcPr>
            <w:tcW w:w="490"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gridSpan w:val="2"/>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491" w:type="dxa"/>
            <w:gridSpan w:val="2"/>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c>
          <w:tcPr>
            <w:tcW w:w="5160" w:type="dxa"/>
            <w:gridSpan w:val="15"/>
            <w:vMerge/>
            <w:tcBorders>
              <w:top w:val="nil"/>
              <w:bottom w:val="single" w:sz="4" w:space="0" w:color="auto"/>
            </w:tcBorders>
            <w:shd w:val="clear" w:color="auto" w:fill="auto"/>
          </w:tcPr>
          <w:p w:rsidR="00AD682A" w:rsidRPr="004C7535" w:rsidRDefault="00AD682A" w:rsidP="004C7535">
            <w:pPr>
              <w:autoSpaceDE w:val="0"/>
              <w:autoSpaceDN w:val="0"/>
              <w:adjustRightInd w:val="0"/>
              <w:rPr>
                <w:bCs/>
                <w:color w:val="000000"/>
                <w:kern w:val="0"/>
                <w:sz w:val="16"/>
                <w:szCs w:val="16"/>
              </w:rPr>
            </w:pPr>
          </w:p>
        </w:tc>
      </w:tr>
      <w:tr w:rsidR="00AD682A" w:rsidRPr="004C7535" w:rsidTr="004C7535">
        <w:tc>
          <w:tcPr>
            <w:tcW w:w="1200" w:type="dxa"/>
            <w:gridSpan w:val="3"/>
            <w:tcBorders>
              <w:top w:val="single" w:sz="4" w:space="0" w:color="auto"/>
            </w:tcBorders>
            <w:shd w:val="clear" w:color="auto" w:fill="auto"/>
          </w:tcPr>
          <w:p w:rsidR="00AD682A" w:rsidRPr="004C7535" w:rsidRDefault="00AD682A" w:rsidP="004C7535">
            <w:pPr>
              <w:autoSpaceDE w:val="0"/>
              <w:autoSpaceDN w:val="0"/>
              <w:adjustRightInd w:val="0"/>
              <w:snapToGrid w:val="0"/>
              <w:rPr>
                <w:bCs/>
                <w:color w:val="000000"/>
                <w:kern w:val="0"/>
                <w:sz w:val="16"/>
                <w:szCs w:val="16"/>
              </w:rPr>
            </w:pPr>
            <w:r w:rsidRPr="004C7535">
              <w:rPr>
                <w:rFonts w:hint="eastAsia"/>
                <w:bCs/>
                <w:color w:val="000000"/>
                <w:kern w:val="0"/>
                <w:sz w:val="16"/>
                <w:szCs w:val="16"/>
              </w:rPr>
              <w:t>For Bank</w:t>
            </w:r>
          </w:p>
          <w:p w:rsidR="00AD682A" w:rsidRPr="004C7535" w:rsidRDefault="00AD682A" w:rsidP="004C7535">
            <w:pPr>
              <w:autoSpaceDE w:val="0"/>
              <w:autoSpaceDN w:val="0"/>
              <w:adjustRightInd w:val="0"/>
              <w:snapToGrid w:val="0"/>
              <w:rPr>
                <w:bCs/>
                <w:color w:val="000000"/>
                <w:kern w:val="0"/>
                <w:sz w:val="16"/>
                <w:szCs w:val="16"/>
              </w:rPr>
            </w:pPr>
            <w:r w:rsidRPr="004C7535">
              <w:rPr>
                <w:rFonts w:hint="eastAsia"/>
                <w:bCs/>
                <w:color w:val="000000"/>
                <w:kern w:val="0"/>
                <w:sz w:val="16"/>
                <w:szCs w:val="16"/>
              </w:rPr>
              <w:t xml:space="preserve">User Only </w:t>
            </w:r>
            <w:r w:rsidRPr="004C7535">
              <w:rPr>
                <w:rFonts w:hint="eastAsia"/>
                <w:bCs/>
                <w:color w:val="000000"/>
                <w:kern w:val="0"/>
                <w:sz w:val="16"/>
                <w:szCs w:val="16"/>
              </w:rPr>
              <w:sym w:font="Wingdings" w:char="F0D8"/>
            </w:r>
          </w:p>
        </w:tc>
        <w:tc>
          <w:tcPr>
            <w:tcW w:w="6600" w:type="dxa"/>
            <w:gridSpan w:val="16"/>
            <w:tcBorders>
              <w:top w:val="single" w:sz="4" w:space="0" w:color="auto"/>
            </w:tcBorders>
            <w:shd w:val="clear" w:color="auto" w:fill="auto"/>
          </w:tcPr>
          <w:p w:rsidR="00AD682A" w:rsidRPr="004C7535" w:rsidRDefault="00AD682A" w:rsidP="004C7535">
            <w:pPr>
              <w:autoSpaceDE w:val="0"/>
              <w:autoSpaceDN w:val="0"/>
              <w:adjustRightInd w:val="0"/>
              <w:snapToGrid w:val="0"/>
              <w:rPr>
                <w:rFonts w:ascii="細明體" w:eastAsia="細明體" w:cs="細明體"/>
                <w:bCs/>
                <w:color w:val="000000"/>
                <w:kern w:val="0"/>
                <w:sz w:val="12"/>
                <w:szCs w:val="12"/>
              </w:rPr>
            </w:pPr>
            <w:r w:rsidRPr="004C7535">
              <w:rPr>
                <w:bCs/>
                <w:color w:val="000000"/>
                <w:kern w:val="0"/>
                <w:sz w:val="16"/>
                <w:szCs w:val="16"/>
              </w:rPr>
              <w:t xml:space="preserve">Remarks </w:t>
            </w:r>
            <w:r w:rsidRPr="004C7535">
              <w:rPr>
                <w:rFonts w:ascii="細明體" w:eastAsia="細明體" w:cs="細明體" w:hint="eastAsia"/>
                <w:bCs/>
                <w:color w:val="000000"/>
                <w:kern w:val="0"/>
                <w:sz w:val="12"/>
                <w:szCs w:val="12"/>
              </w:rPr>
              <w:t>備註</w:t>
            </w:r>
          </w:p>
          <w:p w:rsidR="00AD682A" w:rsidRPr="004C7535" w:rsidRDefault="00AD682A" w:rsidP="004C7535">
            <w:pPr>
              <w:autoSpaceDE w:val="0"/>
              <w:autoSpaceDN w:val="0"/>
              <w:adjustRightInd w:val="0"/>
              <w:snapToGrid w:val="0"/>
              <w:rPr>
                <w:bCs/>
                <w:color w:val="000000"/>
                <w:kern w:val="0"/>
                <w:sz w:val="16"/>
                <w:szCs w:val="16"/>
              </w:rPr>
            </w:pPr>
          </w:p>
        </w:tc>
        <w:tc>
          <w:tcPr>
            <w:tcW w:w="2760" w:type="dxa"/>
            <w:gridSpan w:val="9"/>
            <w:tcBorders>
              <w:top w:val="single" w:sz="4" w:space="0" w:color="auto"/>
            </w:tcBorders>
            <w:shd w:val="clear" w:color="auto" w:fill="auto"/>
          </w:tcPr>
          <w:p w:rsidR="00AD682A" w:rsidRPr="004C7535" w:rsidRDefault="00AD682A" w:rsidP="00C76F1D">
            <w:pPr>
              <w:autoSpaceDE w:val="0"/>
              <w:autoSpaceDN w:val="0"/>
              <w:adjustRightInd w:val="0"/>
              <w:snapToGrid w:val="0"/>
              <w:ind w:left="-720" w:firstLineChars="387" w:firstLine="619"/>
              <w:rPr>
                <w:rFonts w:ascii="細明體" w:eastAsia="細明體" w:cs="細明體"/>
                <w:bCs/>
                <w:color w:val="000000"/>
                <w:kern w:val="0"/>
                <w:sz w:val="12"/>
                <w:szCs w:val="12"/>
              </w:rPr>
            </w:pPr>
            <w:r w:rsidRPr="004C7535">
              <w:rPr>
                <w:bCs/>
                <w:color w:val="000000"/>
                <w:kern w:val="0"/>
                <w:sz w:val="16"/>
                <w:szCs w:val="16"/>
              </w:rPr>
              <w:t xml:space="preserve">Signature Verified </w:t>
            </w:r>
            <w:r w:rsidRPr="004C7535">
              <w:rPr>
                <w:rFonts w:ascii="細明體" w:eastAsia="細明體" w:cs="細明體" w:hint="eastAsia"/>
                <w:bCs/>
                <w:color w:val="000000"/>
                <w:kern w:val="0"/>
                <w:sz w:val="12"/>
                <w:szCs w:val="12"/>
              </w:rPr>
              <w:t>核實簽名</w:t>
            </w:r>
          </w:p>
          <w:p w:rsidR="00AD682A" w:rsidRPr="004C7535" w:rsidRDefault="00AD682A" w:rsidP="004C7535">
            <w:pPr>
              <w:autoSpaceDE w:val="0"/>
              <w:autoSpaceDN w:val="0"/>
              <w:adjustRightInd w:val="0"/>
              <w:snapToGrid w:val="0"/>
              <w:rPr>
                <w:bCs/>
                <w:color w:val="000000"/>
                <w:kern w:val="0"/>
                <w:sz w:val="16"/>
                <w:szCs w:val="16"/>
              </w:rPr>
            </w:pPr>
          </w:p>
        </w:tc>
      </w:tr>
      <w:tr w:rsidR="00AD682A" w:rsidRPr="004C7535" w:rsidTr="004C7535">
        <w:tc>
          <w:tcPr>
            <w:tcW w:w="1200" w:type="dxa"/>
            <w:gridSpan w:val="3"/>
            <w:shd w:val="clear" w:color="auto" w:fill="auto"/>
          </w:tcPr>
          <w:p w:rsidR="00AD682A" w:rsidRPr="004C7535" w:rsidRDefault="00AD682A" w:rsidP="004C7535">
            <w:pPr>
              <w:autoSpaceDE w:val="0"/>
              <w:autoSpaceDN w:val="0"/>
              <w:adjustRightInd w:val="0"/>
              <w:rPr>
                <w:bCs/>
                <w:color w:val="000000"/>
                <w:kern w:val="0"/>
                <w:sz w:val="12"/>
                <w:szCs w:val="12"/>
              </w:rPr>
            </w:pPr>
            <w:r w:rsidRPr="004C7535">
              <w:rPr>
                <w:rFonts w:hint="eastAsia"/>
                <w:bCs/>
                <w:color w:val="000000"/>
                <w:kern w:val="0"/>
                <w:sz w:val="12"/>
                <w:szCs w:val="12"/>
              </w:rPr>
              <w:t>此</w:t>
            </w:r>
            <w:r w:rsidRPr="004C7535">
              <w:rPr>
                <w:bCs/>
                <w:color w:val="000000"/>
                <w:kern w:val="0"/>
                <w:sz w:val="12"/>
                <w:szCs w:val="12"/>
              </w:rPr>
              <w:t>欄由銀行填寫</w:t>
            </w:r>
          </w:p>
        </w:tc>
        <w:tc>
          <w:tcPr>
            <w:tcW w:w="6600" w:type="dxa"/>
            <w:gridSpan w:val="16"/>
            <w:shd w:val="clear" w:color="auto" w:fill="auto"/>
          </w:tcPr>
          <w:p w:rsidR="00AD682A" w:rsidRPr="004C7535" w:rsidRDefault="00AD682A" w:rsidP="004C7535">
            <w:pPr>
              <w:autoSpaceDE w:val="0"/>
              <w:autoSpaceDN w:val="0"/>
              <w:adjustRightInd w:val="0"/>
              <w:rPr>
                <w:bCs/>
                <w:color w:val="000000"/>
                <w:kern w:val="0"/>
                <w:sz w:val="16"/>
                <w:szCs w:val="16"/>
              </w:rPr>
            </w:pPr>
          </w:p>
        </w:tc>
        <w:tc>
          <w:tcPr>
            <w:tcW w:w="2760" w:type="dxa"/>
            <w:gridSpan w:val="9"/>
            <w:shd w:val="clear" w:color="auto" w:fill="auto"/>
          </w:tcPr>
          <w:p w:rsidR="00AD682A" w:rsidRPr="004C7535" w:rsidRDefault="00AD682A" w:rsidP="004C7535">
            <w:pPr>
              <w:autoSpaceDE w:val="0"/>
              <w:autoSpaceDN w:val="0"/>
              <w:adjustRightInd w:val="0"/>
              <w:rPr>
                <w:bCs/>
                <w:color w:val="000000"/>
                <w:kern w:val="0"/>
                <w:sz w:val="16"/>
                <w:szCs w:val="16"/>
              </w:rPr>
            </w:pPr>
          </w:p>
        </w:tc>
      </w:tr>
    </w:tbl>
    <w:p w:rsidR="00AD682A" w:rsidRPr="006E0C26" w:rsidRDefault="00AD682A" w:rsidP="00AD682A">
      <w:pPr>
        <w:autoSpaceDE w:val="0"/>
        <w:autoSpaceDN w:val="0"/>
        <w:adjustRightInd w:val="0"/>
        <w:ind w:left="-720"/>
        <w:rPr>
          <w:rFonts w:ascii="DFKaiShu-SB-Estd-BF" w:eastAsia="DFKaiShu-SB-Estd-BF" w:cs="DFKaiShu-SB-Estd-BF"/>
          <w:bCs/>
          <w:color w:val="000000"/>
          <w:kern w:val="0"/>
          <w:sz w:val="14"/>
          <w:szCs w:val="14"/>
        </w:rPr>
      </w:pPr>
    </w:p>
    <w:p w:rsidR="00AD682A" w:rsidRPr="006E0C26" w:rsidRDefault="00AD682A" w:rsidP="00AD682A">
      <w:pPr>
        <w:autoSpaceDE w:val="0"/>
        <w:autoSpaceDN w:val="0"/>
        <w:adjustRightInd w:val="0"/>
        <w:ind w:left="-720"/>
        <w:rPr>
          <w:rFonts w:ascii="細明體" w:eastAsia="細明體" w:cs="細明體"/>
          <w:bCs/>
          <w:color w:val="FFFFFF"/>
          <w:kern w:val="0"/>
          <w:sz w:val="14"/>
          <w:szCs w:val="14"/>
        </w:rPr>
      </w:pPr>
      <w:r w:rsidRPr="006E0C26">
        <w:rPr>
          <w:color w:val="FFFFFF"/>
          <w:kern w:val="0"/>
          <w:sz w:val="16"/>
          <w:szCs w:val="16"/>
        </w:rPr>
        <w:t>For Bank</w:t>
      </w:r>
      <w:r w:rsidRPr="006E0C26">
        <w:rPr>
          <w:rFonts w:ascii="細明體" w:eastAsia="細明體" w:cs="細明體" w:hint="eastAsia"/>
          <w:bCs/>
          <w:color w:val="FFFFFF"/>
          <w:kern w:val="0"/>
          <w:sz w:val="14"/>
          <w:szCs w:val="14"/>
        </w:rPr>
        <w:t>欄由銀行填寫</w:t>
      </w:r>
    </w:p>
    <w:p w:rsidR="00AD682A" w:rsidRPr="006E0C26" w:rsidRDefault="00AD682A" w:rsidP="00AD682A">
      <w:pPr>
        <w:autoSpaceDE w:val="0"/>
        <w:autoSpaceDN w:val="0"/>
        <w:adjustRightInd w:val="0"/>
        <w:ind w:left="-720"/>
        <w:rPr>
          <w:rFonts w:ascii="DFKaiShu-SB-Estd-BF" w:eastAsia="DFKaiShu-SB-Estd-BF" w:cs="DFKaiShu-SB-Estd-BF"/>
          <w:bCs/>
          <w:color w:val="000000"/>
          <w:kern w:val="0"/>
          <w:sz w:val="15"/>
          <w:szCs w:val="15"/>
        </w:rPr>
      </w:pPr>
      <w:r w:rsidRPr="006E0C26">
        <w:rPr>
          <w:bCs/>
          <w:i/>
          <w:iCs/>
          <w:color w:val="000000"/>
          <w:kern w:val="0"/>
          <w:sz w:val="16"/>
          <w:szCs w:val="16"/>
        </w:rPr>
        <w:t xml:space="preserve"># Please write in block letters. </w:t>
      </w:r>
      <w:r w:rsidRPr="006E0C26">
        <w:rPr>
          <w:rFonts w:ascii="DFKaiShu-SB-Estd-BF" w:eastAsia="DFKaiShu-SB-Estd-BF" w:cs="DFKaiShu-SB-Estd-BF" w:hint="eastAsia"/>
          <w:bCs/>
          <w:color w:val="000000"/>
          <w:kern w:val="0"/>
          <w:sz w:val="15"/>
          <w:szCs w:val="15"/>
        </w:rPr>
        <w:t>請以正楷填寫。</w:t>
      </w:r>
    </w:p>
    <w:p w:rsidR="00AD682A" w:rsidRPr="006E0C26" w:rsidRDefault="00AD682A" w:rsidP="00AD682A">
      <w:pPr>
        <w:autoSpaceDE w:val="0"/>
        <w:autoSpaceDN w:val="0"/>
        <w:adjustRightInd w:val="0"/>
        <w:ind w:left="-720"/>
        <w:rPr>
          <w:rFonts w:ascii="DFKaiShu-SB-Estd-BF" w:eastAsia="DFKaiShu-SB-Estd-BF" w:cs="DFKaiShu-SB-Estd-BF"/>
          <w:bCs/>
          <w:i/>
          <w:color w:val="000000"/>
          <w:kern w:val="0"/>
          <w:sz w:val="15"/>
          <w:szCs w:val="15"/>
        </w:rPr>
      </w:pPr>
      <w:r w:rsidRPr="006E0C26">
        <w:rPr>
          <w:bCs/>
          <w:color w:val="000000"/>
          <w:kern w:val="0"/>
          <w:sz w:val="10"/>
          <w:szCs w:val="10"/>
        </w:rPr>
        <w:sym w:font="Wingdings" w:char="F07A"/>
      </w:r>
      <w:r w:rsidRPr="006E0C26">
        <w:rPr>
          <w:rFonts w:ascii="Wingdings-Regular" w:hAnsi="Wingdings-Regular" w:cs="Wingdings-Regular"/>
          <w:bCs/>
          <w:color w:val="000000"/>
          <w:kern w:val="0"/>
          <w:sz w:val="11"/>
          <w:szCs w:val="11"/>
        </w:rPr>
        <w:t xml:space="preserve"> </w:t>
      </w:r>
      <w:r w:rsidRPr="006E0C26">
        <w:rPr>
          <w:bCs/>
          <w:i/>
          <w:iCs/>
          <w:color w:val="000000"/>
          <w:kern w:val="0"/>
          <w:sz w:val="16"/>
          <w:szCs w:val="16"/>
        </w:rPr>
        <w:t xml:space="preserve">NOTES </w:t>
      </w:r>
      <w:r w:rsidRPr="006E0C26">
        <w:rPr>
          <w:rFonts w:ascii="DFKaiShu-SB-Estd-BF" w:eastAsia="DFKaiShu-SB-Estd-BF" w:cs="DFKaiShu-SB-Estd-BF" w:hint="eastAsia"/>
          <w:bCs/>
          <w:i/>
          <w:color w:val="000000"/>
          <w:kern w:val="0"/>
          <w:sz w:val="15"/>
          <w:szCs w:val="15"/>
        </w:rPr>
        <w:t>附註</w:t>
      </w:r>
      <w:r w:rsidRPr="006E0C26">
        <w:rPr>
          <w:rFonts w:ascii="DFKaiShu-SB-Estd-BF" w:eastAsia="DFKaiShu-SB-Estd-BF" w:cs="DFKaiShu-SB-Estd-BF"/>
          <w:bCs/>
          <w:i/>
          <w:color w:val="000000"/>
          <w:kern w:val="0"/>
          <w:sz w:val="15"/>
          <w:szCs w:val="15"/>
        </w:rPr>
        <w:t xml:space="preserve"> </w:t>
      </w:r>
      <w:r w:rsidRPr="006E0C26">
        <w:rPr>
          <w:rFonts w:ascii="DFKaiShu-SB-Estd-BF" w:eastAsia="DFKaiShu-SB-Estd-BF" w:cs="DFKaiShu-SB-Estd-BF" w:hint="eastAsia"/>
          <w:bCs/>
          <w:i/>
          <w:color w:val="000000"/>
          <w:kern w:val="0"/>
          <w:sz w:val="15"/>
          <w:szCs w:val="15"/>
        </w:rPr>
        <w:t>：</w:t>
      </w:r>
    </w:p>
    <w:p w:rsidR="00AD682A" w:rsidRPr="006E0C26" w:rsidRDefault="00AD682A" w:rsidP="00AD682A">
      <w:pPr>
        <w:numPr>
          <w:ilvl w:val="0"/>
          <w:numId w:val="12"/>
        </w:numPr>
        <w:autoSpaceDE w:val="0"/>
        <w:autoSpaceDN w:val="0"/>
        <w:adjustRightInd w:val="0"/>
        <w:rPr>
          <w:rFonts w:ascii="DFKaiShu-SB-Estd-BF" w:eastAsia="DFKaiShu-SB-Estd-BF" w:cs="DFKaiShu-SB-Estd-BF"/>
          <w:bCs/>
          <w:i/>
          <w:color w:val="000000"/>
          <w:kern w:val="0"/>
          <w:sz w:val="15"/>
          <w:szCs w:val="15"/>
        </w:rPr>
      </w:pPr>
      <w:r w:rsidRPr="006E0C26">
        <w:rPr>
          <w:bCs/>
          <w:i/>
          <w:iCs/>
          <w:color w:val="000000"/>
          <w:kern w:val="0"/>
          <w:sz w:val="16"/>
          <w:szCs w:val="16"/>
        </w:rPr>
        <w:t xml:space="preserve">Please ensure that you sign the form in the usual way that you would sign on your Bank Account. </w:t>
      </w:r>
      <w:r w:rsidRPr="006E0C26">
        <w:rPr>
          <w:rFonts w:ascii="DFKaiShu-SB-Estd-BF" w:eastAsia="DFKaiShu-SB-Estd-BF" w:cs="DFKaiShu-SB-Estd-BF" w:hint="eastAsia"/>
          <w:bCs/>
          <w:i/>
          <w:color w:val="000000"/>
          <w:kern w:val="0"/>
          <w:sz w:val="15"/>
          <w:szCs w:val="15"/>
        </w:rPr>
        <w:t>請確保貴戶在此授權書內之簽名，與銀行賬戶所簽者完全相同。</w:t>
      </w:r>
    </w:p>
    <w:p w:rsidR="00AD682A" w:rsidRPr="006E0C26" w:rsidRDefault="00AD682A" w:rsidP="00AD682A">
      <w:pPr>
        <w:numPr>
          <w:ilvl w:val="0"/>
          <w:numId w:val="12"/>
        </w:numPr>
        <w:autoSpaceDE w:val="0"/>
        <w:autoSpaceDN w:val="0"/>
        <w:adjustRightInd w:val="0"/>
        <w:rPr>
          <w:rFonts w:ascii="DFKaiShu-SB-Estd-BF" w:eastAsia="DFKaiShu-SB-Estd-BF" w:cs="DFKaiShu-SB-Estd-BF"/>
          <w:bCs/>
          <w:i/>
          <w:color w:val="000000"/>
          <w:kern w:val="0"/>
          <w:sz w:val="15"/>
          <w:szCs w:val="15"/>
        </w:rPr>
      </w:pPr>
      <w:r w:rsidRPr="006E0C26">
        <w:rPr>
          <w:bCs/>
          <w:i/>
          <w:iCs/>
          <w:color w:val="000000"/>
          <w:kern w:val="0"/>
          <w:sz w:val="16"/>
          <w:szCs w:val="16"/>
        </w:rPr>
        <w:t xml:space="preserve">In the box marked “Debtor’s Reference”, the Land Registry will fill in the IRIS Online Services Subscriber Account Number. </w:t>
      </w:r>
      <w:r w:rsidRPr="006E0C26">
        <w:rPr>
          <w:rFonts w:ascii="DFKaiShu-SB-Estd-BF" w:eastAsia="DFKaiShu-SB-Estd-BF" w:cs="DFKaiShu-SB-Estd-BF" w:hint="eastAsia"/>
          <w:bCs/>
          <w:i/>
          <w:color w:val="000000"/>
          <w:kern w:val="0"/>
          <w:sz w:val="15"/>
          <w:szCs w:val="15"/>
        </w:rPr>
        <w:t>在債務人參考欄內，土地註冊處</w:t>
      </w:r>
    </w:p>
    <w:p w:rsidR="00AD682A" w:rsidRPr="006E0C26" w:rsidRDefault="006D3293" w:rsidP="00AD682A">
      <w:pPr>
        <w:autoSpaceDE w:val="0"/>
        <w:autoSpaceDN w:val="0"/>
        <w:adjustRightInd w:val="0"/>
        <w:ind w:left="-720" w:firstLine="360"/>
        <w:rPr>
          <w:rFonts w:ascii="DFKaiShu-SB-Estd-BF" w:eastAsia="DFKaiShu-SB-Estd-BF" w:cs="DFKaiShu-SB-Estd-BF"/>
          <w:bCs/>
          <w:i/>
          <w:color w:val="000000"/>
          <w:kern w:val="0"/>
          <w:sz w:val="15"/>
          <w:szCs w:val="15"/>
        </w:rPr>
        <w:sectPr w:rsidR="00AD682A" w:rsidRPr="006E0C26" w:rsidSect="00AD682A">
          <w:footerReference w:type="default" r:id="rId17"/>
          <w:pgSz w:w="11905" w:h="16837"/>
          <w:pgMar w:top="1258" w:right="625" w:bottom="1078" w:left="1440" w:header="720" w:footer="426" w:gutter="0"/>
          <w:cols w:space="425"/>
          <w:docGrid w:linePitch="360"/>
        </w:sectPr>
      </w:pPr>
      <w:r>
        <w:rPr>
          <w:rFonts w:ascii="DFKaiShu-SB-Estd-BF" w:eastAsia="DFKaiShu-SB-Estd-BF" w:cs="DFKaiShu-SB-Estd-BF" w:hint="eastAsia"/>
          <w:bCs/>
          <w:i/>
          <w:color w:val="000000"/>
          <w:kern w:val="0"/>
          <w:sz w:val="15"/>
          <w:szCs w:val="15"/>
        </w:rPr>
        <w:t>將填寫「綜合註冊資訊系統」網上服務的登記用戶賬戶編號</w:t>
      </w:r>
      <w:r w:rsidR="008F4208" w:rsidRPr="006E0C26">
        <w:rPr>
          <w:rFonts w:ascii="DFKaiShu-SB-Estd-BF" w:eastAsia="DFKaiShu-SB-Estd-BF" w:cs="DFKaiShu-SB-Estd-BF" w:hint="eastAsia"/>
          <w:bCs/>
          <w:i/>
          <w:color w:val="000000"/>
          <w:kern w:val="0"/>
          <w:sz w:val="15"/>
          <w:szCs w:val="15"/>
        </w:rPr>
        <w:t>。</w:t>
      </w:r>
    </w:p>
    <w:p w:rsidR="00492C5C" w:rsidRPr="008967E2" w:rsidRDefault="00492C5C" w:rsidP="00492C5C">
      <w:pPr>
        <w:pStyle w:val="ac"/>
        <w:spacing w:line="260" w:lineRule="exact"/>
        <w:ind w:leftChars="150" w:left="619" w:right="26" w:hanging="259"/>
        <w:rPr>
          <w:b w:val="0"/>
          <w:sz w:val="24"/>
          <w:vertAlign w:val="superscript"/>
          <w:lang w:eastAsia="zh-HK"/>
        </w:rPr>
      </w:pPr>
      <w:r w:rsidRPr="008967E2">
        <w:rPr>
          <w:sz w:val="24"/>
          <w:szCs w:val="24"/>
        </w:rPr>
        <w:lastRenderedPageBreak/>
        <w:t>PERSONAL INFORMATION COLLECTION STATEMENT</w:t>
      </w:r>
    </w:p>
    <w:p w:rsidR="00492C5C" w:rsidRPr="008967E2" w:rsidRDefault="00492C5C" w:rsidP="00492C5C">
      <w:pPr>
        <w:spacing w:line="240" w:lineRule="exact"/>
        <w:ind w:rightChars="161" w:right="386"/>
        <w:jc w:val="both"/>
      </w:pPr>
    </w:p>
    <w:p w:rsidR="00492C5C" w:rsidRPr="008967E2" w:rsidRDefault="00492C5C" w:rsidP="00492C5C">
      <w:pPr>
        <w:ind w:left="720" w:rightChars="161" w:right="386" w:hanging="720"/>
        <w:jc w:val="both"/>
        <w:outlineLvl w:val="0"/>
      </w:pPr>
      <w:r w:rsidRPr="008967E2">
        <w:rPr>
          <w:rFonts w:hint="eastAsia"/>
          <w:u w:val="single"/>
        </w:rPr>
        <w:t>Purpose of Collection</w:t>
      </w:r>
    </w:p>
    <w:p w:rsidR="00492C5C" w:rsidRPr="008967E2" w:rsidRDefault="00492C5C" w:rsidP="00492C5C">
      <w:pPr>
        <w:spacing w:line="240" w:lineRule="exact"/>
        <w:jc w:val="both"/>
        <w:outlineLvl w:val="0"/>
        <w:rPr>
          <w:rFonts w:ascii="新細明體" w:hAnsi="新細明體"/>
          <w:spacing w:val="20"/>
          <w:sz w:val="22"/>
          <w:szCs w:val="22"/>
        </w:rPr>
      </w:pPr>
    </w:p>
    <w:p w:rsidR="00492C5C" w:rsidRPr="008967E2" w:rsidRDefault="00EB2804" w:rsidP="00A00D2A">
      <w:pPr>
        <w:ind w:right="95"/>
        <w:jc w:val="both"/>
      </w:pPr>
      <w:r>
        <w:t xml:space="preserve">1. </w:t>
      </w:r>
      <w:r w:rsidR="00492C5C" w:rsidRPr="008967E2">
        <w:rPr>
          <w:rFonts w:hint="eastAsia"/>
        </w:rPr>
        <w:t>The personal data collected will be used by the Land Registry for the following purposes:-</w:t>
      </w:r>
    </w:p>
    <w:p w:rsidR="00492C5C" w:rsidRPr="008967E2" w:rsidRDefault="00492C5C" w:rsidP="00492C5C">
      <w:pPr>
        <w:spacing w:line="240" w:lineRule="exact"/>
        <w:jc w:val="both"/>
        <w:outlineLvl w:val="0"/>
        <w:rPr>
          <w:rFonts w:ascii="新細明體" w:hAnsi="新細明體"/>
          <w:spacing w:val="20"/>
          <w:sz w:val="22"/>
          <w:szCs w:val="22"/>
        </w:rPr>
      </w:pPr>
    </w:p>
    <w:p w:rsidR="00492C5C" w:rsidRPr="008967E2" w:rsidRDefault="00E0139C" w:rsidP="00A00D2A">
      <w:pPr>
        <w:spacing w:line="240" w:lineRule="exact"/>
        <w:ind w:left="720" w:rightChars="39" w:right="94" w:hanging="720"/>
        <w:jc w:val="both"/>
      </w:pPr>
      <w:r>
        <w:t>1.1</w:t>
      </w:r>
      <w:r w:rsidR="00492C5C" w:rsidRPr="008967E2">
        <w:rPr>
          <w:rFonts w:hint="eastAsia"/>
        </w:rPr>
        <w:tab/>
        <w:t xml:space="preserve">to carry out activities </w:t>
      </w:r>
      <w:r w:rsidR="008260C4" w:rsidRPr="00883F49">
        <w:rPr>
          <w:szCs w:val="24"/>
        </w:rPr>
        <w:t>and the Land Registry’s functions</w:t>
      </w:r>
      <w:r w:rsidR="008260C4" w:rsidRPr="008967E2">
        <w:rPr>
          <w:rFonts w:hint="eastAsia"/>
        </w:rPr>
        <w:t xml:space="preserve"> </w:t>
      </w:r>
      <w:r w:rsidR="00492C5C" w:rsidRPr="008967E2">
        <w:rPr>
          <w:rFonts w:hint="eastAsia"/>
        </w:rPr>
        <w:t>relating to the provision</w:t>
      </w:r>
      <w:r w:rsidR="00492C5C" w:rsidRPr="008967E2">
        <w:t xml:space="preserve"> </w:t>
      </w:r>
      <w:r w:rsidR="00492C5C" w:rsidRPr="008967E2">
        <w:rPr>
          <w:rFonts w:hint="eastAsia"/>
        </w:rPr>
        <w:t>of services by the Land Registry;</w:t>
      </w:r>
    </w:p>
    <w:p w:rsidR="00492C5C" w:rsidRPr="008967E2" w:rsidRDefault="00E0139C" w:rsidP="00492C5C">
      <w:pPr>
        <w:spacing w:line="240" w:lineRule="exact"/>
        <w:ind w:left="720" w:hanging="720"/>
        <w:jc w:val="both"/>
      </w:pPr>
      <w:r>
        <w:t>1.2</w:t>
      </w:r>
      <w:r w:rsidR="00492C5C" w:rsidRPr="008967E2">
        <w:rPr>
          <w:rFonts w:hint="eastAsia"/>
        </w:rPr>
        <w:tab/>
        <w:t>to facilitate communications;</w:t>
      </w:r>
      <w:r w:rsidR="00492C5C" w:rsidRPr="008967E2">
        <w:t xml:space="preserve"> and</w:t>
      </w:r>
    </w:p>
    <w:p w:rsidR="00492C5C" w:rsidRPr="008967E2" w:rsidRDefault="00E0139C" w:rsidP="00492C5C">
      <w:pPr>
        <w:spacing w:line="240" w:lineRule="exact"/>
        <w:ind w:left="720" w:hanging="720"/>
        <w:jc w:val="both"/>
      </w:pPr>
      <w:r>
        <w:t>1.3</w:t>
      </w:r>
      <w:r w:rsidR="00492C5C" w:rsidRPr="008967E2">
        <w:rPr>
          <w:rFonts w:hint="eastAsia"/>
        </w:rPr>
        <w:tab/>
      </w:r>
      <w:r w:rsidR="00492C5C" w:rsidRPr="008967E2">
        <w:t>to produce statistics relating to the Land Registry’s services</w:t>
      </w:r>
      <w:r w:rsidR="00492C5C" w:rsidRPr="008967E2">
        <w:rPr>
          <w:rFonts w:hint="eastAsia"/>
        </w:rPr>
        <w:t>.</w:t>
      </w:r>
    </w:p>
    <w:p w:rsidR="00492C5C" w:rsidRPr="008967E2" w:rsidRDefault="00492C5C" w:rsidP="00492C5C">
      <w:pPr>
        <w:spacing w:line="240" w:lineRule="exact"/>
        <w:jc w:val="both"/>
        <w:outlineLvl w:val="0"/>
        <w:rPr>
          <w:rFonts w:ascii="新細明體" w:hAnsi="新細明體"/>
          <w:spacing w:val="20"/>
          <w:sz w:val="22"/>
          <w:szCs w:val="22"/>
        </w:rPr>
      </w:pPr>
    </w:p>
    <w:p w:rsidR="00492C5C" w:rsidRPr="008967E2" w:rsidRDefault="00492C5C" w:rsidP="00A00D2A">
      <w:pPr>
        <w:spacing w:line="240" w:lineRule="exact"/>
        <w:ind w:rightChars="39" w:right="94"/>
        <w:jc w:val="both"/>
      </w:pPr>
      <w:r w:rsidRPr="008967E2">
        <w:rPr>
          <w:lang w:eastAsia="zh-HK"/>
        </w:rPr>
        <w:t>You understand that the p</w:t>
      </w:r>
      <w:r w:rsidRPr="008967E2">
        <w:rPr>
          <w:rFonts w:hint="eastAsia"/>
        </w:rPr>
        <w:t xml:space="preserve">rovision of personal data is </w:t>
      </w:r>
      <w:r w:rsidR="00EE1758">
        <w:t>obligatory</w:t>
      </w:r>
      <w:r w:rsidRPr="008967E2">
        <w:rPr>
          <w:rFonts w:hint="eastAsia"/>
        </w:rPr>
        <w:t xml:space="preserve">.  </w:t>
      </w:r>
      <w:r w:rsidRPr="008967E2">
        <w:rPr>
          <w:lang w:eastAsia="zh-HK"/>
        </w:rPr>
        <w:t>If</w:t>
      </w:r>
      <w:r w:rsidRPr="008967E2">
        <w:rPr>
          <w:rFonts w:hint="eastAsia"/>
          <w:lang w:eastAsia="zh-HK"/>
        </w:rPr>
        <w:t xml:space="preserve"> </w:t>
      </w:r>
      <w:r w:rsidRPr="008967E2">
        <w:rPr>
          <w:rFonts w:hint="eastAsia"/>
        </w:rPr>
        <w:t xml:space="preserve">you fail to provide information as </w:t>
      </w:r>
      <w:r w:rsidRPr="008967E2">
        <w:t>required</w:t>
      </w:r>
      <w:r w:rsidRPr="008967E2">
        <w:rPr>
          <w:rFonts w:hint="eastAsia"/>
        </w:rPr>
        <w:t>, the Land Registry may not be able to provide the requested service.</w:t>
      </w:r>
    </w:p>
    <w:p w:rsidR="00492C5C" w:rsidRPr="008967E2" w:rsidRDefault="00492C5C" w:rsidP="00492C5C">
      <w:pPr>
        <w:spacing w:line="240" w:lineRule="exact"/>
        <w:ind w:leftChars="300" w:left="720" w:right="161"/>
        <w:jc w:val="both"/>
      </w:pPr>
    </w:p>
    <w:p w:rsidR="00492C5C" w:rsidRPr="008967E2" w:rsidRDefault="00492C5C" w:rsidP="00A00D2A">
      <w:pPr>
        <w:spacing w:line="240" w:lineRule="exact"/>
        <w:ind w:rightChars="39" w:right="94"/>
        <w:jc w:val="both"/>
      </w:pPr>
      <w:r w:rsidRPr="008967E2">
        <w:t xml:space="preserve">Please do NOT provide any personal data (including personal data relating to third </w:t>
      </w:r>
      <w:r w:rsidRPr="008967E2">
        <w:rPr>
          <w:lang w:eastAsia="zh-HK"/>
        </w:rPr>
        <w:t>parties</w:t>
      </w:r>
      <w:r w:rsidRPr="008967E2">
        <w:t>)</w:t>
      </w:r>
      <w:r w:rsidRPr="008967E2">
        <w:rPr>
          <w:rFonts w:hint="eastAsia"/>
        </w:rPr>
        <w:t xml:space="preserve"> </w:t>
      </w:r>
      <w:r w:rsidRPr="008967E2">
        <w:t>which are not specifically required to be submitted. Where information of any third party is</w:t>
      </w:r>
      <w:r w:rsidRPr="008967E2">
        <w:rPr>
          <w:rFonts w:hint="eastAsia"/>
        </w:rPr>
        <w:t xml:space="preserve"> </w:t>
      </w:r>
      <w:r w:rsidRPr="008967E2">
        <w:t xml:space="preserve">included in </w:t>
      </w:r>
      <w:r w:rsidRPr="008967E2">
        <w:rPr>
          <w:lang w:eastAsia="zh-HK"/>
        </w:rPr>
        <w:t>this</w:t>
      </w:r>
      <w:r w:rsidRPr="008967E2">
        <w:t xml:space="preserve"> form or any document(s) filed in relation to it, the Land Registry will treat</w:t>
      </w:r>
      <w:r w:rsidRPr="008967E2">
        <w:rPr>
          <w:rFonts w:hint="eastAsia"/>
        </w:rPr>
        <w:t xml:space="preserve"> </w:t>
      </w:r>
      <w:r w:rsidRPr="008967E2">
        <w:t>that you have obtained consent from such third party to disclose such information</w:t>
      </w:r>
      <w:r w:rsidRPr="008967E2">
        <w:rPr>
          <w:rFonts w:hint="eastAsia"/>
          <w:lang w:eastAsia="zh-HK"/>
        </w:rPr>
        <w:t xml:space="preserve"> </w:t>
      </w:r>
      <w:r w:rsidRPr="008967E2">
        <w:rPr>
          <w:lang w:eastAsia="zh-HK"/>
        </w:rPr>
        <w:t>for the purposes above</w:t>
      </w:r>
      <w:r w:rsidRPr="008967E2">
        <w:t>.</w:t>
      </w:r>
    </w:p>
    <w:p w:rsidR="00492C5C" w:rsidRPr="008967E2" w:rsidRDefault="00492C5C" w:rsidP="00492C5C">
      <w:pPr>
        <w:spacing w:line="240" w:lineRule="exact"/>
        <w:ind w:leftChars="300" w:left="720" w:right="386"/>
        <w:jc w:val="both"/>
      </w:pPr>
    </w:p>
    <w:p w:rsidR="00492C5C" w:rsidRPr="008967E2" w:rsidRDefault="004766AF" w:rsidP="00492C5C">
      <w:pPr>
        <w:ind w:left="720" w:rightChars="161" w:right="386" w:hanging="720"/>
        <w:jc w:val="both"/>
        <w:outlineLvl w:val="0"/>
        <w:rPr>
          <w:lang w:eastAsia="zh-HK"/>
        </w:rPr>
      </w:pPr>
      <w:r>
        <w:rPr>
          <w:u w:val="single"/>
          <w:lang w:eastAsia="zh-HK"/>
        </w:rPr>
        <w:t>Disclosure of Personal Data</w:t>
      </w:r>
    </w:p>
    <w:p w:rsidR="00492C5C" w:rsidRPr="008967E2" w:rsidRDefault="00492C5C" w:rsidP="00492C5C">
      <w:pPr>
        <w:spacing w:line="240" w:lineRule="exact"/>
        <w:jc w:val="both"/>
        <w:rPr>
          <w:lang w:eastAsia="zh-HK"/>
        </w:rPr>
      </w:pPr>
    </w:p>
    <w:p w:rsidR="004B40DD" w:rsidRPr="008967E2" w:rsidRDefault="00EB2804" w:rsidP="00A00D2A">
      <w:pPr>
        <w:spacing w:line="240" w:lineRule="exact"/>
        <w:ind w:rightChars="39" w:right="94"/>
        <w:jc w:val="both"/>
      </w:pPr>
      <w:r>
        <w:rPr>
          <w:lang w:eastAsia="zh-HK"/>
        </w:rPr>
        <w:t xml:space="preserve">2. </w:t>
      </w:r>
      <w:r w:rsidR="00492C5C" w:rsidRPr="008967E2">
        <w:rPr>
          <w:lang w:eastAsia="zh-HK"/>
        </w:rPr>
        <w:t>You understand that the</w:t>
      </w:r>
      <w:r w:rsidR="00492C5C" w:rsidRPr="008967E2">
        <w:rPr>
          <w:rFonts w:hint="eastAsia"/>
          <w:lang w:eastAsia="zh-HK"/>
        </w:rPr>
        <w:t xml:space="preserve"> </w:t>
      </w:r>
      <w:r w:rsidR="00492C5C" w:rsidRPr="008967E2">
        <w:rPr>
          <w:rFonts w:hint="eastAsia"/>
        </w:rPr>
        <w:t>personal data provided</w:t>
      </w:r>
      <w:r w:rsidR="00492C5C" w:rsidRPr="008967E2">
        <w:rPr>
          <w:rFonts w:hint="eastAsia"/>
          <w:lang w:eastAsia="zh-HK"/>
        </w:rPr>
        <w:t xml:space="preserve"> </w:t>
      </w:r>
      <w:r w:rsidR="00492C5C" w:rsidRPr="008967E2">
        <w:rPr>
          <w:rFonts w:hint="eastAsia"/>
        </w:rPr>
        <w:t xml:space="preserve">may be disclosed or transferred to </w:t>
      </w:r>
      <w:r w:rsidR="004B40DD">
        <w:t xml:space="preserve">relevant </w:t>
      </w:r>
      <w:r w:rsidR="00492C5C" w:rsidRPr="008967E2">
        <w:rPr>
          <w:lang w:eastAsia="zh-HK"/>
        </w:rPr>
        <w:t>parties</w:t>
      </w:r>
      <w:r w:rsidR="00492C5C" w:rsidRPr="008967E2">
        <w:rPr>
          <w:rFonts w:hint="eastAsia"/>
          <w:lang w:eastAsia="zh-HK"/>
        </w:rPr>
        <w:t xml:space="preserve"> </w:t>
      </w:r>
      <w:r w:rsidR="00492C5C" w:rsidRPr="008967E2">
        <w:t>where such disclosure or transfer is</w:t>
      </w:r>
      <w:r w:rsidR="00492C5C" w:rsidRPr="008967E2">
        <w:rPr>
          <w:rFonts w:hint="eastAsia"/>
        </w:rPr>
        <w:t xml:space="preserve"> necessary for </w:t>
      </w:r>
      <w:r w:rsidR="004B40DD">
        <w:t>the</w:t>
      </w:r>
      <w:r w:rsidR="004B40DD" w:rsidRPr="008967E2">
        <w:rPr>
          <w:rFonts w:hint="eastAsia"/>
        </w:rPr>
        <w:t xml:space="preserve"> </w:t>
      </w:r>
      <w:r w:rsidR="00492C5C" w:rsidRPr="008967E2">
        <w:rPr>
          <w:rFonts w:hint="eastAsia"/>
        </w:rPr>
        <w:t>purpose</w:t>
      </w:r>
      <w:r w:rsidR="004B40DD">
        <w:t>s</w:t>
      </w:r>
      <w:r w:rsidR="00492C5C" w:rsidRPr="008967E2">
        <w:rPr>
          <w:rFonts w:hint="eastAsia"/>
        </w:rPr>
        <w:t xml:space="preserve"> as stated in paragraph 1 above</w:t>
      </w:r>
      <w:r w:rsidR="00492C5C" w:rsidRPr="008967E2">
        <w:rPr>
          <w:rFonts w:hint="eastAsia"/>
          <w:lang w:eastAsia="zh-HK"/>
        </w:rPr>
        <w:t>.</w:t>
      </w:r>
      <w:r w:rsidR="004B40DD">
        <w:rPr>
          <w:lang w:eastAsia="zh-HK"/>
        </w:rPr>
        <w:t xml:space="preserve"> Such personal data may also be disclosed or transferred to law enforcement agencies as permitted under the Personal Data (Privacy) Ordinance (Cap.486) (“PDPO”).</w:t>
      </w:r>
    </w:p>
    <w:p w:rsidR="00492C5C" w:rsidRPr="004B40DD" w:rsidRDefault="00492C5C" w:rsidP="00492C5C">
      <w:pPr>
        <w:spacing w:line="240" w:lineRule="exact"/>
        <w:jc w:val="both"/>
      </w:pPr>
    </w:p>
    <w:p w:rsidR="00492C5C" w:rsidRPr="008967E2" w:rsidRDefault="00492C5C" w:rsidP="00492C5C">
      <w:pPr>
        <w:ind w:left="720" w:rightChars="161" w:right="386" w:hanging="720"/>
        <w:jc w:val="both"/>
        <w:outlineLvl w:val="0"/>
      </w:pPr>
      <w:r w:rsidRPr="008967E2">
        <w:rPr>
          <w:rFonts w:hint="eastAsia"/>
          <w:u w:val="single"/>
        </w:rPr>
        <w:t>Access to Personal Data</w:t>
      </w:r>
    </w:p>
    <w:p w:rsidR="00492C5C" w:rsidRPr="008967E2" w:rsidRDefault="00492C5C" w:rsidP="00492C5C">
      <w:pPr>
        <w:spacing w:line="240" w:lineRule="exact"/>
        <w:ind w:leftChars="300" w:left="720" w:right="386"/>
        <w:jc w:val="both"/>
      </w:pPr>
    </w:p>
    <w:p w:rsidR="00AD682A" w:rsidRPr="008967E2" w:rsidRDefault="008C3EC5" w:rsidP="00492C5C">
      <w:pPr>
        <w:spacing w:line="240" w:lineRule="exact"/>
        <w:jc w:val="both"/>
        <w:rPr>
          <w:sz w:val="20"/>
        </w:rPr>
      </w:pPr>
      <w:r>
        <w:rPr>
          <w:lang w:eastAsia="zh-HK"/>
        </w:rPr>
        <w:t xml:space="preserve">3. </w:t>
      </w:r>
      <w:r w:rsidR="00492C5C" w:rsidRPr="008967E2">
        <w:rPr>
          <w:lang w:eastAsia="zh-HK"/>
        </w:rPr>
        <w:t>You understand that pursuant</w:t>
      </w:r>
      <w:r w:rsidR="00492C5C" w:rsidRPr="008967E2">
        <w:rPr>
          <w:rFonts w:hint="eastAsia"/>
        </w:rPr>
        <w:t xml:space="preserve"> to Sections 18 and 22 and Principle 6 of Schedule 1 </w:t>
      </w:r>
      <w:r w:rsidR="00492C5C" w:rsidRPr="008967E2">
        <w:rPr>
          <w:rFonts w:hint="eastAsia"/>
          <w:lang w:eastAsia="zh-HK"/>
        </w:rPr>
        <w:t>to</w:t>
      </w:r>
      <w:r w:rsidR="00492C5C" w:rsidRPr="008967E2">
        <w:rPr>
          <w:rFonts w:hint="eastAsia"/>
        </w:rPr>
        <w:t xml:space="preserve"> the </w:t>
      </w:r>
      <w:r w:rsidR="00492C5C" w:rsidRPr="008967E2">
        <w:rPr>
          <w:rFonts w:hint="eastAsia"/>
          <w:b/>
        </w:rPr>
        <w:t>PDPO</w:t>
      </w:r>
      <w:r w:rsidR="00492C5C" w:rsidRPr="008967E2">
        <w:rPr>
          <w:rFonts w:hint="eastAsia"/>
        </w:rPr>
        <w:t xml:space="preserve">, you have the right to request access to and correction of your personal data held by the Land Registry.  </w:t>
      </w:r>
      <w:r w:rsidR="00825AF1">
        <w:t>T</w:t>
      </w:r>
      <w:r w:rsidR="00492C5C" w:rsidRPr="008967E2">
        <w:rPr>
          <w:rFonts w:hint="eastAsia"/>
        </w:rPr>
        <w:t xml:space="preserve">he Land Registry </w:t>
      </w:r>
      <w:r w:rsidR="00825AF1">
        <w:t>may</w:t>
      </w:r>
      <w:r w:rsidR="00492C5C" w:rsidRPr="008967E2">
        <w:rPr>
          <w:rFonts w:hint="eastAsia"/>
        </w:rPr>
        <w:t xml:space="preserve"> charge a fee to process the said request</w:t>
      </w:r>
      <w:r w:rsidR="00E66093">
        <w:t xml:space="preserve"> </w:t>
      </w:r>
      <w:r w:rsidR="00E66093" w:rsidRPr="00883F49">
        <w:rPr>
          <w:szCs w:val="24"/>
        </w:rPr>
        <w:t>in accordance with the PDPO</w:t>
      </w:r>
      <w:r w:rsidR="00492C5C" w:rsidRPr="008967E2">
        <w:rPr>
          <w:rFonts w:hint="eastAsia"/>
        </w:rPr>
        <w:t xml:space="preserve">.  Any such request shall be made to the Personal Data (Privacy) Officer of the </w:t>
      </w:r>
      <w:r w:rsidR="00492C5C" w:rsidRPr="008967E2">
        <w:t>Land Registry</w:t>
      </w:r>
      <w:r w:rsidR="00492C5C" w:rsidRPr="008967E2">
        <w:rPr>
          <w:rFonts w:hint="eastAsia"/>
        </w:rPr>
        <w:t xml:space="preserve"> at 28</w:t>
      </w:r>
      <w:r w:rsidR="00492C5C" w:rsidRPr="008967E2">
        <w:rPr>
          <w:rFonts w:hint="eastAsia"/>
          <w:vertAlign w:val="superscript"/>
        </w:rPr>
        <w:t>th</w:t>
      </w:r>
      <w:r w:rsidR="00492C5C" w:rsidRPr="008967E2">
        <w:rPr>
          <w:rFonts w:hint="eastAsia"/>
        </w:rPr>
        <w:t xml:space="preserve"> Floor, Queensway Government Offices, 66 Queensway, Hong Kong</w:t>
      </w:r>
      <w:r w:rsidR="00AD682A" w:rsidRPr="008967E2">
        <w:rPr>
          <w:rFonts w:hint="eastAsia"/>
          <w:sz w:val="20"/>
        </w:rPr>
        <w:t>.</w:t>
      </w:r>
    </w:p>
    <w:p w:rsidR="00AD682A" w:rsidRPr="008967E2" w:rsidRDefault="00AD682A" w:rsidP="00AD682A">
      <w:pPr>
        <w:jc w:val="both"/>
        <w:rPr>
          <w:b/>
        </w:rPr>
      </w:pPr>
    </w:p>
    <w:p w:rsidR="00AD682A" w:rsidRPr="00B82741" w:rsidRDefault="00AD682A" w:rsidP="00AD682A">
      <w:pPr>
        <w:jc w:val="both"/>
        <w:rPr>
          <w:b/>
        </w:rPr>
      </w:pPr>
    </w:p>
    <w:p w:rsidR="00AD682A" w:rsidRPr="00B82741" w:rsidRDefault="00AD682A" w:rsidP="00AD682A">
      <w:pPr>
        <w:pStyle w:val="ac"/>
        <w:spacing w:line="240" w:lineRule="exact"/>
        <w:rPr>
          <w:rFonts w:ascii="新細明體" w:eastAsia="新細明體" w:hAnsi="新細明體"/>
          <w:spacing w:val="20"/>
          <w:sz w:val="24"/>
          <w:szCs w:val="24"/>
        </w:rPr>
      </w:pPr>
      <w:r w:rsidRPr="00B82741">
        <w:rPr>
          <w:rFonts w:ascii="新細明體" w:eastAsia="新細明體" w:hAnsi="新細明體" w:hint="eastAsia"/>
          <w:spacing w:val="20"/>
          <w:sz w:val="24"/>
          <w:szCs w:val="24"/>
        </w:rPr>
        <w:t>收集個人資料聲明</w:t>
      </w:r>
    </w:p>
    <w:p w:rsidR="00AD682A" w:rsidRPr="00B82741" w:rsidRDefault="00AD682A" w:rsidP="00AD682A">
      <w:pPr>
        <w:pStyle w:val="ac"/>
        <w:spacing w:line="240" w:lineRule="exact"/>
        <w:rPr>
          <w:rFonts w:ascii="新細明體" w:eastAsia="新細明體" w:hAnsi="新細明體"/>
          <w:spacing w:val="20"/>
          <w:sz w:val="24"/>
          <w:szCs w:val="24"/>
        </w:rPr>
      </w:pPr>
    </w:p>
    <w:p w:rsidR="00AD682A" w:rsidRPr="00B82741" w:rsidRDefault="00AD682A" w:rsidP="007A00AB">
      <w:pPr>
        <w:spacing w:line="240" w:lineRule="exact"/>
        <w:jc w:val="both"/>
        <w:outlineLvl w:val="0"/>
        <w:rPr>
          <w:rFonts w:ascii="新細明體" w:hAnsi="新細明體"/>
          <w:spacing w:val="20"/>
          <w:sz w:val="22"/>
          <w:szCs w:val="22"/>
          <w:u w:val="single"/>
        </w:rPr>
      </w:pPr>
      <w:r w:rsidRPr="00B82741">
        <w:rPr>
          <w:rFonts w:ascii="新細明體" w:hAnsi="新細明體" w:hint="eastAsia"/>
          <w:spacing w:val="20"/>
          <w:sz w:val="22"/>
          <w:szCs w:val="22"/>
          <w:u w:val="single"/>
        </w:rPr>
        <w:t>收集目的</w:t>
      </w:r>
    </w:p>
    <w:p w:rsidR="00AD682A" w:rsidRPr="00B82741" w:rsidRDefault="00AD682A" w:rsidP="00AD682A">
      <w:pPr>
        <w:spacing w:line="240" w:lineRule="exact"/>
        <w:jc w:val="both"/>
        <w:outlineLvl w:val="0"/>
        <w:rPr>
          <w:rFonts w:ascii="新細明體" w:hAnsi="新細明體"/>
          <w:spacing w:val="20"/>
          <w:sz w:val="22"/>
          <w:szCs w:val="22"/>
        </w:rPr>
      </w:pPr>
    </w:p>
    <w:p w:rsidR="00C214E4" w:rsidRDefault="00C214E4" w:rsidP="007A00AB">
      <w:pPr>
        <w:pStyle w:val="af7"/>
        <w:numPr>
          <w:ilvl w:val="0"/>
          <w:numId w:val="39"/>
        </w:numPr>
        <w:spacing w:afterLines="50" w:after="180" w:line="240" w:lineRule="exact"/>
        <w:rPr>
          <w:rFonts w:ascii="新細明體" w:hAnsi="新細明體"/>
          <w:spacing w:val="20"/>
          <w:sz w:val="22"/>
          <w:szCs w:val="22"/>
        </w:rPr>
      </w:pPr>
      <w:r w:rsidRPr="007A00AB">
        <w:rPr>
          <w:rFonts w:ascii="新細明體" w:hAnsi="新細明體" w:hint="eastAsia"/>
          <w:spacing w:val="20"/>
          <w:sz w:val="22"/>
          <w:szCs w:val="22"/>
        </w:rPr>
        <w:t>土地註冊處將會把所收集的個人資料用於以下目的</w:t>
      </w:r>
      <w:r w:rsidRPr="007A00AB">
        <w:rPr>
          <w:rFonts w:ascii="新細明體" w:hAnsi="新細明體"/>
          <w:spacing w:val="20"/>
          <w:sz w:val="22"/>
          <w:szCs w:val="22"/>
        </w:rPr>
        <w:t>:-</w:t>
      </w:r>
    </w:p>
    <w:p w:rsidR="0047305C" w:rsidRPr="0047305C" w:rsidRDefault="0047305C" w:rsidP="0047305C">
      <w:pPr>
        <w:pStyle w:val="af7"/>
        <w:numPr>
          <w:ilvl w:val="1"/>
          <w:numId w:val="39"/>
        </w:numPr>
        <w:spacing w:afterLines="50" w:after="180" w:line="240" w:lineRule="exact"/>
        <w:rPr>
          <w:rFonts w:ascii="新細明體" w:hAnsi="新細明體"/>
          <w:spacing w:val="20"/>
          <w:sz w:val="22"/>
          <w:szCs w:val="22"/>
        </w:rPr>
      </w:pPr>
      <w:r w:rsidRPr="0047305C">
        <w:rPr>
          <w:rFonts w:ascii="新細明體" w:hAnsi="新細明體" w:hint="eastAsia"/>
          <w:spacing w:val="20"/>
          <w:sz w:val="22"/>
          <w:szCs w:val="22"/>
        </w:rPr>
        <w:t>處理與土地註冊處提供服務有關的事宜及執行有關的職能；</w:t>
      </w:r>
    </w:p>
    <w:p w:rsidR="0047305C" w:rsidRDefault="0047305C" w:rsidP="0047305C">
      <w:pPr>
        <w:pStyle w:val="af7"/>
        <w:numPr>
          <w:ilvl w:val="1"/>
          <w:numId w:val="39"/>
        </w:numPr>
        <w:spacing w:afterLines="50" w:after="180" w:line="240" w:lineRule="exact"/>
        <w:rPr>
          <w:rFonts w:ascii="新細明體" w:hAnsi="新細明體"/>
          <w:spacing w:val="20"/>
          <w:sz w:val="22"/>
          <w:szCs w:val="22"/>
        </w:rPr>
      </w:pPr>
      <w:r w:rsidRPr="00C214E4">
        <w:rPr>
          <w:rFonts w:ascii="新細明體" w:hAnsi="新細明體" w:hint="eastAsia"/>
          <w:spacing w:val="20"/>
          <w:sz w:val="22"/>
          <w:szCs w:val="22"/>
        </w:rPr>
        <w:t>方便進行聯絡；</w:t>
      </w:r>
      <w:r>
        <w:rPr>
          <w:rFonts w:ascii="新細明體" w:hAnsi="新細明體" w:hint="eastAsia"/>
          <w:spacing w:val="20"/>
          <w:sz w:val="22"/>
          <w:szCs w:val="22"/>
        </w:rPr>
        <w:t>以</w:t>
      </w:r>
      <w:r w:rsidRPr="00C214E4">
        <w:rPr>
          <w:rFonts w:ascii="新細明體" w:hAnsi="新細明體" w:hint="eastAsia"/>
          <w:spacing w:val="20"/>
          <w:sz w:val="22"/>
          <w:szCs w:val="22"/>
        </w:rPr>
        <w:t>及</w:t>
      </w:r>
    </w:p>
    <w:p w:rsidR="0047305C" w:rsidRPr="0047305C" w:rsidRDefault="0047305C" w:rsidP="0047305C">
      <w:pPr>
        <w:pStyle w:val="af7"/>
        <w:numPr>
          <w:ilvl w:val="1"/>
          <w:numId w:val="39"/>
        </w:numPr>
        <w:spacing w:afterLines="50" w:after="180" w:line="240" w:lineRule="exact"/>
        <w:rPr>
          <w:rFonts w:ascii="新細明體" w:hAnsi="新細明體"/>
          <w:spacing w:val="20"/>
          <w:sz w:val="22"/>
          <w:szCs w:val="22"/>
        </w:rPr>
      </w:pPr>
      <w:r w:rsidRPr="00C214E4">
        <w:rPr>
          <w:rFonts w:ascii="新細明體" w:hAnsi="新細明體" w:hint="eastAsia"/>
          <w:spacing w:val="20"/>
          <w:sz w:val="22"/>
          <w:szCs w:val="22"/>
        </w:rPr>
        <w:t>製備與土地註冊處服務有關的統計資料。</w:t>
      </w:r>
    </w:p>
    <w:p w:rsidR="00C214E4" w:rsidRPr="00C214E4" w:rsidRDefault="00C214E4" w:rsidP="00A00D2A">
      <w:pPr>
        <w:spacing w:afterLines="50" w:after="180" w:line="240" w:lineRule="exact"/>
        <w:ind w:rightChars="39" w:right="94"/>
        <w:rPr>
          <w:rFonts w:ascii="新細明體" w:hAnsi="新細明體"/>
          <w:spacing w:val="20"/>
          <w:sz w:val="22"/>
          <w:szCs w:val="22"/>
        </w:rPr>
      </w:pPr>
      <w:r w:rsidRPr="00C214E4">
        <w:rPr>
          <w:rFonts w:ascii="新細明體" w:hAnsi="新細明體" w:hint="eastAsia"/>
          <w:spacing w:val="20"/>
          <w:sz w:val="22"/>
          <w:szCs w:val="22"/>
        </w:rPr>
        <w:t>你明白提供個人資料</w:t>
      </w:r>
      <w:r w:rsidR="0033467A" w:rsidRPr="00CF07CA">
        <w:rPr>
          <w:rFonts w:ascii="新細明體" w:hAnsi="新細明體" w:hint="eastAsia"/>
          <w:spacing w:val="20"/>
          <w:sz w:val="22"/>
          <w:szCs w:val="22"/>
        </w:rPr>
        <w:t>是必須的</w:t>
      </w:r>
      <w:r w:rsidR="002E3579">
        <w:rPr>
          <w:rFonts w:ascii="新細明體" w:hAnsi="新細明體" w:hint="eastAsia"/>
          <w:spacing w:val="20"/>
          <w:sz w:val="22"/>
          <w:szCs w:val="22"/>
        </w:rPr>
        <w:t>。倘若你不提供所要求的資料，本處可能無法提供所要求的</w:t>
      </w:r>
      <w:r w:rsidRPr="00C214E4">
        <w:rPr>
          <w:rFonts w:ascii="新細明體" w:hAnsi="新細明體" w:hint="eastAsia"/>
          <w:spacing w:val="20"/>
          <w:sz w:val="22"/>
          <w:szCs w:val="22"/>
        </w:rPr>
        <w:t>服務。</w:t>
      </w:r>
    </w:p>
    <w:p w:rsidR="00C214E4" w:rsidRPr="00C214E4" w:rsidRDefault="00C214E4" w:rsidP="00A00D2A">
      <w:pPr>
        <w:spacing w:afterLines="50" w:after="180" w:line="240" w:lineRule="exact"/>
        <w:ind w:rightChars="-19" w:right="-46"/>
        <w:rPr>
          <w:rFonts w:ascii="新細明體" w:hAnsi="新細明體"/>
          <w:spacing w:val="20"/>
          <w:sz w:val="22"/>
          <w:szCs w:val="22"/>
        </w:rPr>
      </w:pPr>
      <w:r w:rsidRPr="00C214E4">
        <w:rPr>
          <w:rFonts w:ascii="新細明體" w:hAnsi="新細明體" w:hint="eastAsia"/>
          <w:b/>
          <w:spacing w:val="20"/>
          <w:sz w:val="22"/>
          <w:szCs w:val="22"/>
        </w:rPr>
        <w:t>請勿</w:t>
      </w:r>
      <w:r w:rsidRPr="00C214E4">
        <w:rPr>
          <w:rFonts w:ascii="新細明體" w:hAnsi="新細明體" w:hint="eastAsia"/>
          <w:spacing w:val="20"/>
          <w:sz w:val="22"/>
          <w:szCs w:val="22"/>
        </w:rPr>
        <w:t>提供任何沒有明確規定必須提交的個人資料(包括關乎第三者的個人資料)。</w:t>
      </w:r>
      <w:r w:rsidR="002E3579" w:rsidRPr="002E3579">
        <w:rPr>
          <w:rFonts w:ascii="新細明體" w:hAnsi="新細明體" w:hint="eastAsia"/>
          <w:spacing w:val="20"/>
          <w:sz w:val="22"/>
          <w:szCs w:val="22"/>
        </w:rPr>
        <w:t>如</w:t>
      </w:r>
      <w:r w:rsidR="00592302">
        <w:rPr>
          <w:rFonts w:ascii="新細明體" w:hAnsi="新細明體" w:hint="eastAsia"/>
          <w:spacing w:val="20"/>
          <w:sz w:val="22"/>
          <w:szCs w:val="22"/>
        </w:rPr>
        <w:t>於</w:t>
      </w:r>
      <w:r w:rsidR="002E3579" w:rsidRPr="002E3579">
        <w:rPr>
          <w:rFonts w:ascii="新細明體" w:hAnsi="新細明體" w:hint="eastAsia"/>
          <w:spacing w:val="20"/>
          <w:sz w:val="22"/>
          <w:szCs w:val="22"/>
        </w:rPr>
        <w:t>本表格或</w:t>
      </w:r>
      <w:r w:rsidR="00592302" w:rsidRPr="00883F49">
        <w:rPr>
          <w:rFonts w:ascii="新細明體" w:hAnsi="新細明體" w:hint="eastAsia"/>
          <w:spacing w:val="20"/>
          <w:sz w:val="22"/>
          <w:szCs w:val="22"/>
        </w:rPr>
        <w:t>與其有關而存檔的文件中</w:t>
      </w:r>
      <w:r w:rsidR="002E3579" w:rsidRPr="002E3579">
        <w:rPr>
          <w:rFonts w:ascii="新細明體" w:hAnsi="新細明體" w:hint="eastAsia"/>
          <w:spacing w:val="20"/>
          <w:sz w:val="22"/>
          <w:szCs w:val="22"/>
        </w:rPr>
        <w:t>包含任何第三者的資料，本</w:t>
      </w:r>
      <w:r w:rsidRPr="00C214E4">
        <w:rPr>
          <w:rFonts w:ascii="新細明體" w:hAnsi="新細明體" w:hint="eastAsia"/>
          <w:spacing w:val="20"/>
          <w:sz w:val="22"/>
          <w:szCs w:val="22"/>
        </w:rPr>
        <w:t>處將視作你已獲該第三者同意披露該等資料，以用於上述目的。</w:t>
      </w:r>
    </w:p>
    <w:p w:rsidR="00B41F87" w:rsidRDefault="00B41F87" w:rsidP="007A00AB">
      <w:pPr>
        <w:spacing w:afterLines="50" w:after="180" w:line="240" w:lineRule="exact"/>
        <w:jc w:val="both"/>
        <w:outlineLvl w:val="0"/>
        <w:rPr>
          <w:rFonts w:ascii="新細明體" w:hAnsi="新細明體"/>
          <w:spacing w:val="20"/>
          <w:sz w:val="22"/>
          <w:szCs w:val="22"/>
          <w:u w:val="single"/>
        </w:rPr>
      </w:pPr>
    </w:p>
    <w:p w:rsidR="00B41F87" w:rsidRDefault="00B41F87" w:rsidP="007A00AB">
      <w:pPr>
        <w:spacing w:afterLines="50" w:after="180" w:line="240" w:lineRule="exact"/>
        <w:jc w:val="both"/>
        <w:outlineLvl w:val="0"/>
        <w:rPr>
          <w:rFonts w:ascii="新細明體" w:hAnsi="新細明體"/>
          <w:spacing w:val="20"/>
          <w:sz w:val="22"/>
          <w:szCs w:val="22"/>
          <w:u w:val="single"/>
        </w:rPr>
      </w:pPr>
    </w:p>
    <w:p w:rsidR="00B41F87" w:rsidRDefault="00B41F87" w:rsidP="007A00AB">
      <w:pPr>
        <w:spacing w:afterLines="50" w:after="180" w:line="240" w:lineRule="exact"/>
        <w:jc w:val="both"/>
        <w:outlineLvl w:val="0"/>
        <w:rPr>
          <w:rFonts w:ascii="新細明體" w:hAnsi="新細明體"/>
          <w:spacing w:val="20"/>
          <w:sz w:val="22"/>
          <w:szCs w:val="22"/>
          <w:u w:val="single"/>
        </w:rPr>
      </w:pPr>
    </w:p>
    <w:p w:rsidR="00755EEC" w:rsidRDefault="00592302" w:rsidP="007A00AB">
      <w:pPr>
        <w:spacing w:afterLines="50" w:after="180" w:line="240" w:lineRule="exact"/>
        <w:jc w:val="both"/>
        <w:outlineLvl w:val="0"/>
        <w:rPr>
          <w:rFonts w:ascii="新細明體" w:hAnsi="新細明體"/>
          <w:spacing w:val="20"/>
          <w:sz w:val="22"/>
          <w:szCs w:val="22"/>
          <w:u w:val="single"/>
        </w:rPr>
      </w:pPr>
      <w:r>
        <w:rPr>
          <w:rFonts w:ascii="新細明體" w:hAnsi="新細明體" w:hint="eastAsia"/>
          <w:spacing w:val="20"/>
          <w:sz w:val="22"/>
          <w:szCs w:val="22"/>
          <w:u w:val="single"/>
        </w:rPr>
        <w:lastRenderedPageBreak/>
        <w:t>個人資料的披露</w:t>
      </w:r>
    </w:p>
    <w:p w:rsidR="00442C34" w:rsidRPr="00C214E4" w:rsidRDefault="00442C34" w:rsidP="007A00AB">
      <w:pPr>
        <w:spacing w:afterLines="50" w:after="180" w:line="240" w:lineRule="exact"/>
        <w:jc w:val="both"/>
        <w:outlineLvl w:val="0"/>
        <w:rPr>
          <w:rFonts w:ascii="新細明體" w:hAnsi="新細明體"/>
          <w:spacing w:val="20"/>
          <w:sz w:val="22"/>
          <w:szCs w:val="22"/>
          <w:u w:val="single"/>
        </w:rPr>
      </w:pPr>
    </w:p>
    <w:p w:rsidR="00C214E4" w:rsidRDefault="00084528" w:rsidP="00A00D2A">
      <w:pPr>
        <w:spacing w:afterLines="50" w:after="180" w:line="240" w:lineRule="exact"/>
        <w:ind w:rightChars="98" w:right="235"/>
        <w:rPr>
          <w:rFonts w:ascii="新細明體" w:hAnsi="新細明體"/>
          <w:spacing w:val="20"/>
          <w:sz w:val="22"/>
          <w:szCs w:val="22"/>
        </w:rPr>
      </w:pPr>
      <w:r>
        <w:rPr>
          <w:rFonts w:ascii="新細明體" w:hAnsi="新細明體" w:hint="eastAsia"/>
          <w:spacing w:val="20"/>
          <w:sz w:val="22"/>
          <w:szCs w:val="22"/>
        </w:rPr>
        <w:t xml:space="preserve">2. </w:t>
      </w:r>
      <w:r w:rsidR="00C214E4" w:rsidRPr="00C214E4">
        <w:rPr>
          <w:rFonts w:ascii="新細明體" w:hAnsi="新細明體" w:hint="eastAsia"/>
          <w:spacing w:val="20"/>
          <w:sz w:val="22"/>
          <w:szCs w:val="22"/>
        </w:rPr>
        <w:t>你明白為達到上文第一段中所述明</w:t>
      </w:r>
      <w:r w:rsidR="00084520" w:rsidRPr="00C214E4">
        <w:rPr>
          <w:rFonts w:ascii="新細明體" w:hAnsi="新細明體" w:hint="eastAsia"/>
          <w:spacing w:val="20"/>
          <w:sz w:val="22"/>
          <w:szCs w:val="22"/>
        </w:rPr>
        <w:t>的</w:t>
      </w:r>
      <w:r w:rsidR="00C214E4" w:rsidRPr="00C214E4">
        <w:rPr>
          <w:rFonts w:ascii="新細明體" w:hAnsi="新細明體" w:hint="eastAsia"/>
          <w:spacing w:val="20"/>
          <w:sz w:val="22"/>
          <w:szCs w:val="22"/>
        </w:rPr>
        <w:t>目的而有需要時，你所提供的個人資料可能會披露或轉交予相關人士。</w:t>
      </w:r>
      <w:r w:rsidR="003252B0" w:rsidRPr="00C909AE">
        <w:rPr>
          <w:rFonts w:ascii="新細明體" w:hAnsi="新細明體" w:hint="eastAsia"/>
          <w:spacing w:val="20"/>
          <w:sz w:val="22"/>
          <w:szCs w:val="22"/>
        </w:rPr>
        <w:t>該等個人資料亦可能會在《個人資料(私隱)條例》(第486章)許可下披露或轉交予執法機關。</w:t>
      </w:r>
    </w:p>
    <w:p w:rsidR="00C33EDF" w:rsidRPr="00FA5CD1" w:rsidRDefault="00C33EDF" w:rsidP="00C214E4">
      <w:pPr>
        <w:spacing w:afterLines="50" w:after="180" w:line="240" w:lineRule="exact"/>
        <w:ind w:rightChars="225" w:right="540"/>
        <w:rPr>
          <w:rFonts w:ascii="新細明體" w:hAnsi="新細明體"/>
          <w:spacing w:val="20"/>
          <w:sz w:val="22"/>
          <w:szCs w:val="22"/>
        </w:rPr>
      </w:pPr>
    </w:p>
    <w:p w:rsidR="00C214E4" w:rsidRPr="00C214E4" w:rsidRDefault="00C214E4" w:rsidP="007A00AB">
      <w:pPr>
        <w:spacing w:afterLines="50" w:after="180" w:line="240" w:lineRule="exact"/>
        <w:jc w:val="both"/>
        <w:outlineLvl w:val="0"/>
        <w:rPr>
          <w:rFonts w:ascii="新細明體" w:hAnsi="新細明體"/>
          <w:spacing w:val="20"/>
          <w:sz w:val="22"/>
          <w:szCs w:val="22"/>
          <w:u w:val="single"/>
        </w:rPr>
      </w:pPr>
      <w:r w:rsidRPr="00C214E4">
        <w:rPr>
          <w:rFonts w:ascii="新細明體" w:hAnsi="新細明體" w:hint="eastAsia"/>
          <w:spacing w:val="20"/>
          <w:sz w:val="22"/>
          <w:szCs w:val="22"/>
          <w:u w:val="single"/>
        </w:rPr>
        <w:t>查閱個人資料</w:t>
      </w:r>
    </w:p>
    <w:p w:rsidR="00C214E4" w:rsidRPr="00C214E4" w:rsidRDefault="00C214E4" w:rsidP="00C214E4">
      <w:pPr>
        <w:spacing w:afterLines="50" w:after="180" w:line="240" w:lineRule="exact"/>
        <w:ind w:rightChars="225" w:right="540"/>
        <w:rPr>
          <w:rFonts w:ascii="新細明體" w:hAnsi="新細明體"/>
          <w:spacing w:val="20"/>
          <w:sz w:val="22"/>
          <w:szCs w:val="22"/>
        </w:rPr>
      </w:pPr>
    </w:p>
    <w:p w:rsidR="002E3579" w:rsidRPr="002E3579" w:rsidRDefault="00765448" w:rsidP="00A00D2A">
      <w:pPr>
        <w:spacing w:afterLines="50" w:after="180" w:line="240" w:lineRule="exact"/>
        <w:ind w:rightChars="39" w:right="94"/>
        <w:rPr>
          <w:rFonts w:ascii="新細明體" w:hAnsi="新細明體"/>
          <w:spacing w:val="20"/>
          <w:sz w:val="22"/>
          <w:szCs w:val="22"/>
        </w:rPr>
      </w:pPr>
      <w:r>
        <w:rPr>
          <w:rFonts w:ascii="新細明體" w:hAnsi="新細明體" w:hint="eastAsia"/>
          <w:spacing w:val="20"/>
          <w:sz w:val="22"/>
          <w:szCs w:val="22"/>
        </w:rPr>
        <w:t xml:space="preserve">3. </w:t>
      </w:r>
      <w:r w:rsidR="002E3579" w:rsidRPr="002E3579">
        <w:rPr>
          <w:rFonts w:ascii="新細明體" w:hAnsi="新細明體" w:hint="eastAsia"/>
          <w:spacing w:val="20"/>
          <w:sz w:val="22"/>
          <w:szCs w:val="22"/>
        </w:rPr>
        <w:t>你明白根據《個人資料(私隱)條例》(第 486 章 ) 第18和第22條及附表1第6 原則，你有權要求查閱及</w:t>
      </w:r>
      <w:r w:rsidR="003E774C">
        <w:rPr>
          <w:rFonts w:ascii="新細明體" w:hAnsi="新細明體" w:hint="eastAsia"/>
          <w:spacing w:val="20"/>
          <w:sz w:val="22"/>
          <w:szCs w:val="22"/>
        </w:rPr>
        <w:t>更</w:t>
      </w:r>
      <w:r w:rsidR="004B1279">
        <w:rPr>
          <w:rFonts w:ascii="新細明體" w:hAnsi="新細明體" w:hint="eastAsia"/>
          <w:spacing w:val="20"/>
          <w:sz w:val="22"/>
          <w:szCs w:val="22"/>
        </w:rPr>
        <w:t>正本處所持有</w:t>
      </w:r>
      <w:r w:rsidR="002E3579" w:rsidRPr="002E3579">
        <w:rPr>
          <w:rFonts w:ascii="新細明體" w:hAnsi="新細明體" w:hint="eastAsia"/>
          <w:spacing w:val="20"/>
          <w:sz w:val="22"/>
          <w:szCs w:val="22"/>
        </w:rPr>
        <w:t>你的個人資料。</w:t>
      </w:r>
      <w:r w:rsidR="003E774C">
        <w:rPr>
          <w:rFonts w:ascii="新細明體" w:hAnsi="新細明體" w:hint="eastAsia"/>
          <w:spacing w:val="20"/>
          <w:sz w:val="22"/>
          <w:szCs w:val="22"/>
        </w:rPr>
        <w:t>本處可</w:t>
      </w:r>
      <w:r w:rsidR="002E3579" w:rsidRPr="002E3579">
        <w:rPr>
          <w:rFonts w:ascii="新細明體" w:hAnsi="新細明體" w:hint="eastAsia"/>
          <w:spacing w:val="20"/>
          <w:sz w:val="22"/>
          <w:szCs w:val="22"/>
        </w:rPr>
        <w:t xml:space="preserve">根據該條例就處理該等要求收取費用。任何該等要求可向本處的個人資料 (私隱)主任提出 (地址：香港金鐘道 66 號金鐘道政府合署 28 樓土地註冊處 )。 </w:t>
      </w:r>
    </w:p>
    <w:p w:rsidR="002E3579" w:rsidRDefault="002E3579" w:rsidP="00C214E4">
      <w:pPr>
        <w:rPr>
          <w:rFonts w:ascii="新細明體" w:hAnsi="新細明體"/>
          <w:spacing w:val="20"/>
          <w:sz w:val="22"/>
          <w:szCs w:val="22"/>
        </w:rPr>
      </w:pPr>
    </w:p>
    <w:p w:rsidR="002E3579" w:rsidRPr="002E3579" w:rsidRDefault="002E3579" w:rsidP="00C214E4">
      <w:pPr>
        <w:rPr>
          <w:rFonts w:ascii="新細明體" w:hAnsi="新細明體"/>
          <w:spacing w:val="20"/>
          <w:sz w:val="22"/>
          <w:szCs w:val="22"/>
        </w:rPr>
      </w:pPr>
    </w:p>
    <w:p w:rsidR="002E3579" w:rsidRPr="002E3579" w:rsidRDefault="002E3579" w:rsidP="00C214E4">
      <w:pPr>
        <w:rPr>
          <w:b/>
          <w:color w:val="000000"/>
          <w:sz w:val="25"/>
          <w:lang w:eastAsia="zh-HK"/>
        </w:rPr>
        <w:sectPr w:rsidR="002E3579" w:rsidRPr="002E3579" w:rsidSect="00AD682A">
          <w:footerReference w:type="default" r:id="rId18"/>
          <w:pgSz w:w="11906" w:h="16838" w:code="9"/>
          <w:pgMar w:top="720" w:right="1440" w:bottom="540" w:left="1440" w:header="850" w:footer="307" w:gutter="0"/>
          <w:cols w:space="425"/>
          <w:docGrid w:type="lines" w:linePitch="360"/>
        </w:sectPr>
      </w:pPr>
    </w:p>
    <w:p w:rsidR="00A00D2A" w:rsidRPr="007B29ED" w:rsidRDefault="00A00D2A" w:rsidP="00A00D2A">
      <w:pPr>
        <w:pStyle w:val="ac"/>
        <w:rPr>
          <w:sz w:val="24"/>
          <w:szCs w:val="24"/>
        </w:rPr>
      </w:pPr>
      <w:r w:rsidRPr="007B29ED">
        <w:rPr>
          <w:sz w:val="24"/>
          <w:szCs w:val="24"/>
        </w:rPr>
        <w:lastRenderedPageBreak/>
        <w:t>IRIS ONLINE SERVICES</w:t>
      </w:r>
    </w:p>
    <w:p w:rsidR="00A00D2A" w:rsidRPr="007B29ED" w:rsidRDefault="00A00D2A" w:rsidP="00A00D2A">
      <w:pPr>
        <w:pStyle w:val="ac"/>
        <w:rPr>
          <w:sz w:val="24"/>
          <w:szCs w:val="24"/>
        </w:rPr>
      </w:pPr>
    </w:p>
    <w:p w:rsidR="00A00D2A" w:rsidRDefault="00A00D2A" w:rsidP="00A00D2A">
      <w:pPr>
        <w:pStyle w:val="af2"/>
        <w:ind w:left="0" w:right="-1"/>
        <w:rPr>
          <w:rFonts w:ascii="Times New Roman" w:hAnsi="Times New Roman"/>
          <w:sz w:val="24"/>
          <w:szCs w:val="24"/>
        </w:rPr>
      </w:pPr>
      <w:r w:rsidRPr="007B29ED">
        <w:rPr>
          <w:rFonts w:ascii="Times New Roman" w:hAnsi="Times New Roman"/>
          <w:sz w:val="24"/>
          <w:szCs w:val="24"/>
        </w:rPr>
        <w:t>HOW TO SUBSCRIBE</w:t>
      </w:r>
    </w:p>
    <w:p w:rsidR="00A00D2A" w:rsidRDefault="00A00D2A" w:rsidP="00A00D2A">
      <w:pPr>
        <w:pStyle w:val="af2"/>
        <w:ind w:left="0" w:right="-1"/>
        <w:rPr>
          <w:rFonts w:ascii="Times New Roman" w:hAnsi="Times New Roman"/>
          <w:sz w:val="24"/>
          <w:szCs w:val="24"/>
        </w:rPr>
      </w:pPr>
    </w:p>
    <w:p w:rsidR="00A00D2A" w:rsidRPr="00482CEB" w:rsidRDefault="00A00D2A" w:rsidP="00A00D2A">
      <w:pPr>
        <w:pStyle w:val="af2"/>
        <w:ind w:left="0" w:right="-1"/>
        <w:rPr>
          <w:sz w:val="24"/>
          <w:szCs w:val="24"/>
        </w:rPr>
      </w:pPr>
    </w:p>
    <w:p w:rsidR="00A00D2A" w:rsidRPr="007B29ED" w:rsidRDefault="00A00D2A" w:rsidP="00A00D2A">
      <w:pPr>
        <w:spacing w:line="300" w:lineRule="auto"/>
        <w:ind w:left="709" w:hanging="709"/>
        <w:jc w:val="both"/>
        <w:rPr>
          <w:szCs w:val="24"/>
        </w:rPr>
      </w:pPr>
      <w:r w:rsidRPr="007B29ED">
        <w:rPr>
          <w:szCs w:val="24"/>
        </w:rPr>
        <w:t>(1)</w:t>
      </w:r>
      <w:r w:rsidRPr="007B29ED">
        <w:rPr>
          <w:szCs w:val="24"/>
        </w:rPr>
        <w:tab/>
        <w:t>You are required to complete the application form (</w:t>
      </w:r>
      <w:r w:rsidRPr="007B29ED">
        <w:rPr>
          <w:b/>
          <w:szCs w:val="24"/>
        </w:rPr>
        <w:t>LR/OLS/1</w:t>
      </w:r>
      <w:r w:rsidRPr="007B29ED">
        <w:rPr>
          <w:szCs w:val="24"/>
        </w:rPr>
        <w:t>) and the direct debit authorisation form (</w:t>
      </w:r>
      <w:r w:rsidRPr="007B29ED">
        <w:rPr>
          <w:b/>
          <w:szCs w:val="24"/>
        </w:rPr>
        <w:t>LR/OLS/2</w:t>
      </w:r>
      <w:r w:rsidRPr="007B29ED">
        <w:rPr>
          <w:szCs w:val="24"/>
        </w:rPr>
        <w:t>) and send the completed forms together with payment for the following fees and deposit to the Land Registry:</w:t>
      </w:r>
    </w:p>
    <w:p w:rsidR="00A00D2A" w:rsidRPr="007B29ED" w:rsidRDefault="00A00D2A" w:rsidP="00A00D2A">
      <w:pPr>
        <w:spacing w:line="300" w:lineRule="auto"/>
        <w:ind w:left="709" w:hanging="709"/>
        <w:jc w:val="both"/>
        <w:rPr>
          <w:szCs w:val="24"/>
        </w:rPr>
      </w:pPr>
    </w:p>
    <w:p w:rsidR="00A00D2A" w:rsidRPr="007B29ED" w:rsidRDefault="00A00D2A" w:rsidP="00A00D2A">
      <w:pPr>
        <w:widowControl/>
        <w:numPr>
          <w:ilvl w:val="0"/>
          <w:numId w:val="40"/>
        </w:numPr>
        <w:overflowPunct w:val="0"/>
        <w:autoSpaceDE w:val="0"/>
        <w:autoSpaceDN w:val="0"/>
        <w:adjustRightInd w:val="0"/>
        <w:spacing w:afterLines="50" w:after="120" w:line="300" w:lineRule="auto"/>
        <w:ind w:left="1021" w:hanging="312"/>
        <w:jc w:val="both"/>
        <w:textAlignment w:val="baseline"/>
        <w:rPr>
          <w:szCs w:val="24"/>
        </w:rPr>
      </w:pPr>
      <w:r w:rsidRPr="007B29ED">
        <w:rPr>
          <w:szCs w:val="24"/>
        </w:rPr>
        <w:t xml:space="preserve"> application fee </w:t>
      </w:r>
      <w:r>
        <w:rPr>
          <w:szCs w:val="24"/>
        </w:rPr>
        <w:t xml:space="preserve"> </w:t>
      </w:r>
      <w:r w:rsidRPr="007B29ED">
        <w:rPr>
          <w:szCs w:val="24"/>
        </w:rPr>
        <w:t>(HK$1,</w:t>
      </w:r>
      <w:r w:rsidRPr="007B29ED">
        <w:rPr>
          <w:rFonts w:eastAsia="SimSun"/>
          <w:szCs w:val="24"/>
          <w:lang w:eastAsia="zh-CN"/>
        </w:rPr>
        <w:t>500)</w:t>
      </w:r>
    </w:p>
    <w:p w:rsidR="00A00D2A" w:rsidRPr="007B29ED" w:rsidRDefault="00A00D2A" w:rsidP="00A00D2A">
      <w:pPr>
        <w:widowControl/>
        <w:numPr>
          <w:ilvl w:val="0"/>
          <w:numId w:val="40"/>
        </w:numPr>
        <w:overflowPunct w:val="0"/>
        <w:autoSpaceDE w:val="0"/>
        <w:autoSpaceDN w:val="0"/>
        <w:adjustRightInd w:val="0"/>
        <w:spacing w:afterLines="50" w:after="120" w:line="300" w:lineRule="auto"/>
        <w:ind w:left="1021" w:hanging="312"/>
        <w:jc w:val="both"/>
        <w:textAlignment w:val="baseline"/>
        <w:rPr>
          <w:szCs w:val="24"/>
        </w:rPr>
      </w:pPr>
      <w:r w:rsidRPr="007B29ED">
        <w:rPr>
          <w:szCs w:val="24"/>
        </w:rPr>
        <w:t xml:space="preserve"> fee for Supplementary Login ID </w:t>
      </w:r>
      <w:r>
        <w:rPr>
          <w:szCs w:val="24"/>
        </w:rPr>
        <w:t xml:space="preserve"> </w:t>
      </w:r>
      <w:r w:rsidRPr="007B29ED">
        <w:rPr>
          <w:szCs w:val="24"/>
        </w:rPr>
        <w:t>(HK$</w:t>
      </w:r>
      <w:r w:rsidRPr="007B29ED">
        <w:rPr>
          <w:rFonts w:eastAsia="SimSun"/>
          <w:szCs w:val="24"/>
          <w:lang w:eastAsia="zh-CN"/>
        </w:rPr>
        <w:t>750</w:t>
      </w:r>
      <w:r w:rsidRPr="007B29ED">
        <w:rPr>
          <w:szCs w:val="24"/>
        </w:rPr>
        <w:t xml:space="preserve"> each)</w:t>
      </w:r>
    </w:p>
    <w:p w:rsidR="00A00D2A" w:rsidRPr="007B29ED" w:rsidRDefault="00A00D2A" w:rsidP="00A00D2A">
      <w:pPr>
        <w:widowControl/>
        <w:numPr>
          <w:ilvl w:val="0"/>
          <w:numId w:val="40"/>
        </w:numPr>
        <w:overflowPunct w:val="0"/>
        <w:autoSpaceDE w:val="0"/>
        <w:autoSpaceDN w:val="0"/>
        <w:adjustRightInd w:val="0"/>
        <w:spacing w:line="300" w:lineRule="auto"/>
        <w:ind w:hanging="311"/>
        <w:jc w:val="both"/>
        <w:textAlignment w:val="baseline"/>
        <w:rPr>
          <w:szCs w:val="24"/>
        </w:rPr>
      </w:pPr>
      <w:r w:rsidRPr="007B29ED">
        <w:rPr>
          <w:szCs w:val="24"/>
        </w:rPr>
        <w:t xml:space="preserve"> deposit </w:t>
      </w:r>
      <w:r>
        <w:rPr>
          <w:szCs w:val="24"/>
        </w:rPr>
        <w:t xml:space="preserve"> </w:t>
      </w:r>
      <w:r w:rsidRPr="007B29ED">
        <w:rPr>
          <w:szCs w:val="24"/>
        </w:rPr>
        <w:t>(minimum HK$500)</w:t>
      </w:r>
    </w:p>
    <w:p w:rsidR="00A00D2A" w:rsidRPr="007B29ED" w:rsidRDefault="00A00D2A" w:rsidP="00A00D2A">
      <w:pPr>
        <w:spacing w:line="300" w:lineRule="auto"/>
        <w:ind w:left="709" w:hanging="709"/>
        <w:jc w:val="both"/>
        <w:rPr>
          <w:szCs w:val="24"/>
        </w:rPr>
      </w:pPr>
    </w:p>
    <w:p w:rsidR="00A00D2A" w:rsidRPr="007B29ED" w:rsidRDefault="00A00D2A" w:rsidP="00A00D2A">
      <w:pPr>
        <w:spacing w:line="300" w:lineRule="auto"/>
        <w:ind w:left="709" w:hanging="709"/>
        <w:jc w:val="both"/>
        <w:rPr>
          <w:szCs w:val="24"/>
        </w:rPr>
      </w:pPr>
      <w:r w:rsidRPr="007B29ED">
        <w:rPr>
          <w:szCs w:val="24"/>
        </w:rPr>
        <w:t>(2)</w:t>
      </w:r>
      <w:r w:rsidRPr="007B29ED">
        <w:rPr>
          <w:szCs w:val="24"/>
        </w:rPr>
        <w:tab/>
        <w:t>The deposit serves as a guarantee to the Land Registry that fees of services rendered to the subscriber through the IRIS Online Services can be recovered.  The amount of deposit payable is calculated based on 2 months’ usage estimated by the subscriber.</w:t>
      </w:r>
    </w:p>
    <w:p w:rsidR="00A00D2A" w:rsidRPr="007B29ED" w:rsidRDefault="00A00D2A" w:rsidP="00A00D2A">
      <w:pPr>
        <w:spacing w:line="300" w:lineRule="auto"/>
        <w:ind w:left="709" w:hanging="709"/>
        <w:jc w:val="both"/>
        <w:rPr>
          <w:szCs w:val="24"/>
        </w:rPr>
      </w:pPr>
    </w:p>
    <w:p w:rsidR="00A00D2A" w:rsidRPr="007B29ED" w:rsidRDefault="00A00D2A" w:rsidP="00A00D2A">
      <w:pPr>
        <w:spacing w:line="300" w:lineRule="auto"/>
        <w:ind w:leftChars="296" w:left="2409" w:hangingChars="708" w:hanging="1699"/>
        <w:jc w:val="both"/>
        <w:rPr>
          <w:szCs w:val="24"/>
        </w:rPr>
      </w:pPr>
      <w:r w:rsidRPr="007B29ED">
        <w:rPr>
          <w:szCs w:val="24"/>
          <w:u w:val="single"/>
        </w:rPr>
        <w:t>Example</w:t>
      </w:r>
      <w:r w:rsidRPr="007B29ED">
        <w:rPr>
          <w:szCs w:val="24"/>
        </w:rPr>
        <w:t>:</w:t>
      </w:r>
      <w:r w:rsidRPr="007B29ED">
        <w:rPr>
          <w:szCs w:val="24"/>
        </w:rPr>
        <w:tab/>
      </w:r>
    </w:p>
    <w:p w:rsidR="00A00D2A" w:rsidRPr="007B29ED" w:rsidRDefault="00A00D2A" w:rsidP="00A00D2A">
      <w:pPr>
        <w:spacing w:line="300" w:lineRule="auto"/>
        <w:ind w:leftChars="296" w:left="2409" w:hangingChars="708" w:hanging="1699"/>
        <w:jc w:val="both"/>
        <w:rPr>
          <w:szCs w:val="24"/>
        </w:rPr>
      </w:pPr>
    </w:p>
    <w:p w:rsidR="00A00D2A" w:rsidRPr="007B29ED" w:rsidRDefault="00A00D2A" w:rsidP="00A00D2A">
      <w:pPr>
        <w:spacing w:line="300" w:lineRule="auto"/>
        <w:ind w:leftChars="296" w:left="2409" w:hangingChars="708" w:hanging="1699"/>
        <w:jc w:val="both"/>
        <w:rPr>
          <w:szCs w:val="24"/>
        </w:rPr>
      </w:pPr>
      <w:r w:rsidRPr="007B29ED">
        <w:rPr>
          <w:szCs w:val="24"/>
        </w:rPr>
        <w:t>Search of land register / Ordering of land document per month</w:t>
      </w:r>
    </w:p>
    <w:p w:rsidR="00A00D2A" w:rsidRPr="007B29ED" w:rsidRDefault="00A00D2A" w:rsidP="00A00D2A">
      <w:pPr>
        <w:spacing w:line="300" w:lineRule="auto"/>
        <w:ind w:leftChars="296" w:left="2409" w:hangingChars="708" w:hanging="1699"/>
        <w:jc w:val="both"/>
        <w:rPr>
          <w:szCs w:val="24"/>
        </w:rPr>
      </w:pPr>
      <w:r w:rsidRPr="007B29ED">
        <w:rPr>
          <w:szCs w:val="24"/>
        </w:rPr>
        <w:t>= 200 land registers / 50 land documents</w:t>
      </w:r>
    </w:p>
    <w:p w:rsidR="00A00D2A" w:rsidRPr="007B29ED" w:rsidRDefault="00A00D2A" w:rsidP="00A00D2A">
      <w:pPr>
        <w:spacing w:line="300" w:lineRule="auto"/>
        <w:ind w:leftChars="296" w:left="2409" w:hangingChars="708" w:hanging="1699"/>
        <w:jc w:val="both"/>
        <w:rPr>
          <w:szCs w:val="24"/>
        </w:rPr>
      </w:pPr>
      <w:r w:rsidRPr="007B29ED">
        <w:rPr>
          <w:szCs w:val="24"/>
        </w:rPr>
        <w:tab/>
      </w:r>
      <w:r w:rsidRPr="007B29ED">
        <w:rPr>
          <w:szCs w:val="24"/>
        </w:rPr>
        <w:tab/>
      </w:r>
      <w:r w:rsidRPr="007B29ED">
        <w:rPr>
          <w:szCs w:val="24"/>
        </w:rPr>
        <w:tab/>
      </w:r>
    </w:p>
    <w:p w:rsidR="00A00D2A" w:rsidRPr="007B29ED" w:rsidRDefault="00A00D2A" w:rsidP="00A00D2A">
      <w:pPr>
        <w:spacing w:line="300" w:lineRule="auto"/>
        <w:ind w:leftChars="296" w:left="2409" w:hangingChars="708" w:hanging="1699"/>
        <w:rPr>
          <w:szCs w:val="24"/>
        </w:rPr>
      </w:pPr>
      <w:r w:rsidRPr="007B29ED">
        <w:rPr>
          <w:szCs w:val="24"/>
        </w:rPr>
        <w:t>Deposit payable = HK$25 per land register × 200 × 2 months +</w:t>
      </w:r>
    </w:p>
    <w:p w:rsidR="00A00D2A" w:rsidRPr="007B29ED" w:rsidRDefault="00A00D2A" w:rsidP="00A00D2A">
      <w:pPr>
        <w:spacing w:line="300" w:lineRule="auto"/>
        <w:ind w:leftChars="996" w:left="2390" w:firstLineChars="50" w:firstLine="120"/>
        <w:rPr>
          <w:szCs w:val="24"/>
        </w:rPr>
      </w:pPr>
      <w:r w:rsidRPr="007B29ED">
        <w:rPr>
          <w:szCs w:val="24"/>
        </w:rPr>
        <w:t>HK$100 per land document × 50 × 2 months</w:t>
      </w:r>
    </w:p>
    <w:p w:rsidR="00A00D2A" w:rsidRPr="007B29ED" w:rsidRDefault="00A00D2A" w:rsidP="00A00D2A">
      <w:pPr>
        <w:spacing w:line="300" w:lineRule="auto"/>
        <w:ind w:firstLineChars="950" w:firstLine="2280"/>
        <w:jc w:val="both"/>
        <w:rPr>
          <w:szCs w:val="24"/>
        </w:rPr>
      </w:pPr>
      <w:r w:rsidRPr="007B29ED">
        <w:rPr>
          <w:szCs w:val="24"/>
        </w:rPr>
        <w:t xml:space="preserve">= </w:t>
      </w:r>
      <w:r w:rsidRPr="007B29ED">
        <w:rPr>
          <w:szCs w:val="24"/>
          <w:u w:val="double"/>
        </w:rPr>
        <w:t>HK$20,000</w:t>
      </w:r>
      <w:r w:rsidRPr="007B29ED">
        <w:rPr>
          <w:szCs w:val="24"/>
        </w:rPr>
        <w:tab/>
      </w:r>
    </w:p>
    <w:p w:rsidR="00A00D2A" w:rsidRPr="007B29ED" w:rsidRDefault="00A00D2A" w:rsidP="00A00D2A">
      <w:pPr>
        <w:spacing w:line="300" w:lineRule="auto"/>
        <w:ind w:left="709" w:hanging="709"/>
        <w:jc w:val="both"/>
        <w:rPr>
          <w:szCs w:val="24"/>
        </w:rPr>
      </w:pPr>
    </w:p>
    <w:p w:rsidR="00A00D2A" w:rsidRPr="007B29ED" w:rsidRDefault="00A00D2A" w:rsidP="00A00D2A">
      <w:pPr>
        <w:spacing w:line="300" w:lineRule="auto"/>
        <w:ind w:left="709" w:hanging="709"/>
        <w:jc w:val="both"/>
        <w:rPr>
          <w:szCs w:val="24"/>
        </w:rPr>
      </w:pPr>
      <w:r w:rsidRPr="007B29ED">
        <w:rPr>
          <w:szCs w:val="24"/>
        </w:rPr>
        <w:t>(3)</w:t>
      </w:r>
      <w:r w:rsidRPr="007B29ED">
        <w:rPr>
          <w:szCs w:val="24"/>
        </w:rPr>
        <w:tab/>
        <w:t>The applicant will receive the application result via email.</w:t>
      </w:r>
    </w:p>
    <w:p w:rsidR="00A00D2A" w:rsidRPr="007B29ED" w:rsidRDefault="00A00D2A" w:rsidP="00A00D2A">
      <w:pPr>
        <w:spacing w:line="300" w:lineRule="auto"/>
        <w:ind w:left="709" w:hanging="709"/>
        <w:jc w:val="both"/>
        <w:rPr>
          <w:szCs w:val="24"/>
        </w:rPr>
      </w:pPr>
    </w:p>
    <w:p w:rsidR="00A00D2A" w:rsidRPr="007B29ED" w:rsidRDefault="00A00D2A" w:rsidP="00A00D2A">
      <w:pPr>
        <w:spacing w:line="300" w:lineRule="auto"/>
        <w:ind w:left="709" w:hanging="709"/>
        <w:jc w:val="both"/>
        <w:rPr>
          <w:szCs w:val="24"/>
        </w:rPr>
      </w:pPr>
      <w:r w:rsidRPr="007B29ED">
        <w:rPr>
          <w:szCs w:val="24"/>
        </w:rPr>
        <w:t xml:space="preserve">(4)   </w:t>
      </w:r>
      <w:r w:rsidRPr="007B29ED">
        <w:rPr>
          <w:szCs w:val="24"/>
        </w:rPr>
        <w:tab/>
        <w:t xml:space="preserve">For enquiries, please call the Customer Service Hotline on (852) 3105 0000. </w:t>
      </w:r>
    </w:p>
    <w:p w:rsidR="006E0C26" w:rsidRPr="00A00D2A" w:rsidRDefault="006E0C26" w:rsidP="006E0C26">
      <w:pPr>
        <w:pStyle w:val="af1"/>
        <w:ind w:left="993" w:right="1152" w:hanging="11"/>
        <w:rPr>
          <w:rFonts w:ascii="Times New Roman" w:hAnsi="Times New Roman"/>
          <w:sz w:val="20"/>
        </w:rPr>
      </w:pPr>
    </w:p>
    <w:p w:rsidR="006E0C26" w:rsidRDefault="006E0C26" w:rsidP="006E0C26">
      <w:pPr>
        <w:tabs>
          <w:tab w:val="left" w:pos="8364"/>
        </w:tabs>
        <w:ind w:left="993" w:right="1152"/>
        <w:jc w:val="both"/>
        <w:rPr>
          <w:rFonts w:ascii="CG Omega" w:hAnsi="CG Omega"/>
        </w:rPr>
      </w:pPr>
    </w:p>
    <w:p w:rsidR="008312AF" w:rsidRDefault="008312AF">
      <w:pPr>
        <w:rPr>
          <w:b/>
          <w:color w:val="000000"/>
          <w:sz w:val="25"/>
          <w:lang w:eastAsia="zh-HK"/>
        </w:rPr>
        <w:sectPr w:rsidR="008312AF" w:rsidSect="00047729">
          <w:footerReference w:type="default" r:id="rId19"/>
          <w:pgSz w:w="11907" w:h="16840" w:code="9"/>
          <w:pgMar w:top="993" w:right="1134" w:bottom="357" w:left="993" w:header="709" w:footer="1157" w:gutter="0"/>
          <w:cols w:space="720"/>
        </w:sectPr>
      </w:pPr>
    </w:p>
    <w:p w:rsidR="00A00D2A" w:rsidRPr="007B29ED" w:rsidRDefault="00A00D2A" w:rsidP="00A00D2A">
      <w:pPr>
        <w:widowControl/>
        <w:overflowPunct w:val="0"/>
        <w:autoSpaceDE w:val="0"/>
        <w:autoSpaceDN w:val="0"/>
        <w:adjustRightInd w:val="0"/>
        <w:ind w:left="540" w:right="706"/>
        <w:jc w:val="center"/>
        <w:textAlignment w:val="baseline"/>
        <w:rPr>
          <w:b/>
          <w:bCs/>
          <w:kern w:val="0"/>
          <w:szCs w:val="24"/>
        </w:rPr>
      </w:pPr>
      <w:r w:rsidRPr="007B29ED">
        <w:rPr>
          <w:b/>
          <w:bCs/>
          <w:kern w:val="0"/>
          <w:szCs w:val="24"/>
        </w:rPr>
        <w:lastRenderedPageBreak/>
        <w:t>IRIS ONLINE SERVICES</w:t>
      </w:r>
    </w:p>
    <w:p w:rsidR="00A00D2A" w:rsidRPr="007B29ED" w:rsidRDefault="00A00D2A" w:rsidP="00A00D2A">
      <w:pPr>
        <w:widowControl/>
        <w:overflowPunct w:val="0"/>
        <w:autoSpaceDE w:val="0"/>
        <w:autoSpaceDN w:val="0"/>
        <w:adjustRightInd w:val="0"/>
        <w:ind w:left="540" w:right="706"/>
        <w:jc w:val="center"/>
        <w:textAlignment w:val="baseline"/>
        <w:rPr>
          <w:b/>
          <w:bCs/>
          <w:kern w:val="0"/>
          <w:szCs w:val="24"/>
        </w:rPr>
      </w:pPr>
    </w:p>
    <w:p w:rsidR="00A00D2A" w:rsidRPr="007B29ED" w:rsidRDefault="00A00D2A" w:rsidP="00A00D2A">
      <w:pPr>
        <w:widowControl/>
        <w:overflowPunct w:val="0"/>
        <w:autoSpaceDE w:val="0"/>
        <w:autoSpaceDN w:val="0"/>
        <w:adjustRightInd w:val="0"/>
        <w:ind w:left="540" w:right="706"/>
        <w:jc w:val="center"/>
        <w:textAlignment w:val="baseline"/>
        <w:rPr>
          <w:b/>
          <w:bCs/>
          <w:kern w:val="0"/>
          <w:szCs w:val="24"/>
        </w:rPr>
      </w:pPr>
      <w:r w:rsidRPr="007B29ED">
        <w:rPr>
          <w:b/>
          <w:bCs/>
          <w:kern w:val="0"/>
          <w:szCs w:val="24"/>
        </w:rPr>
        <w:t>A GUIDE TO SERVICES</w:t>
      </w:r>
    </w:p>
    <w:p w:rsidR="00A00D2A" w:rsidRPr="007B29ED" w:rsidRDefault="00A00D2A" w:rsidP="00A00D2A">
      <w:pPr>
        <w:widowControl/>
        <w:overflowPunct w:val="0"/>
        <w:autoSpaceDE w:val="0"/>
        <w:autoSpaceDN w:val="0"/>
        <w:adjustRightInd w:val="0"/>
        <w:ind w:left="540" w:right="706"/>
        <w:jc w:val="both"/>
        <w:textAlignment w:val="baseline"/>
        <w:rPr>
          <w:kern w:val="0"/>
          <w:szCs w:val="24"/>
        </w:rPr>
      </w:pPr>
    </w:p>
    <w:p w:rsidR="00A00D2A" w:rsidRPr="007B29ED" w:rsidRDefault="00A00D2A" w:rsidP="00A00D2A">
      <w:pPr>
        <w:keepNext/>
        <w:widowControl/>
        <w:overflowPunct w:val="0"/>
        <w:autoSpaceDE w:val="0"/>
        <w:autoSpaceDN w:val="0"/>
        <w:adjustRightInd w:val="0"/>
        <w:ind w:left="567" w:right="706" w:hanging="567"/>
        <w:jc w:val="both"/>
        <w:textAlignment w:val="baseline"/>
        <w:outlineLvl w:val="0"/>
        <w:rPr>
          <w:b/>
          <w:kern w:val="0"/>
          <w:szCs w:val="24"/>
          <w:u w:val="single"/>
          <w:lang w:val="en-GB"/>
        </w:rPr>
      </w:pPr>
      <w:r w:rsidRPr="007B29ED">
        <w:rPr>
          <w:b/>
          <w:kern w:val="0"/>
          <w:szCs w:val="24"/>
          <w:lang w:val="en-GB"/>
        </w:rPr>
        <w:t>I.</w:t>
      </w:r>
      <w:r w:rsidRPr="007B29ED">
        <w:rPr>
          <w:b/>
          <w:kern w:val="0"/>
          <w:szCs w:val="24"/>
          <w:lang w:val="en-GB"/>
        </w:rPr>
        <w:tab/>
        <w:t xml:space="preserve">Service Hours </w:t>
      </w:r>
    </w:p>
    <w:p w:rsidR="00A00D2A" w:rsidRPr="007B29ED" w:rsidRDefault="00A00D2A" w:rsidP="00A00D2A">
      <w:pPr>
        <w:widowControl/>
        <w:overflowPunct w:val="0"/>
        <w:autoSpaceDE w:val="0"/>
        <w:autoSpaceDN w:val="0"/>
        <w:adjustRightInd w:val="0"/>
        <w:ind w:left="1260" w:right="706" w:hanging="720"/>
        <w:jc w:val="both"/>
        <w:textAlignment w:val="baseline"/>
        <w:rPr>
          <w:kern w:val="0"/>
          <w:szCs w:val="24"/>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lang w:val="en-GB"/>
        </w:rPr>
      </w:pPr>
      <w:r w:rsidRPr="007B29ED">
        <w:rPr>
          <w:kern w:val="0"/>
          <w:szCs w:val="24"/>
          <w:lang w:val="en-GB"/>
        </w:rPr>
        <w:t>(1)</w:t>
      </w:r>
      <w:r w:rsidRPr="007B29ED">
        <w:rPr>
          <w:kern w:val="0"/>
          <w:szCs w:val="24"/>
          <w:lang w:val="en-GB"/>
        </w:rPr>
        <w:tab/>
      </w:r>
      <w:r w:rsidRPr="007B29ED">
        <w:rPr>
          <w:kern w:val="0"/>
          <w:szCs w:val="24"/>
          <w:u w:val="single"/>
          <w:lang w:val="en-GB"/>
        </w:rPr>
        <w:t>For Enquiry of Order Status / Status of Lodged Document, Search of Property Reference Number, Enquiry of Subscriber Information and Online Help</w:t>
      </w:r>
    </w:p>
    <w:p w:rsidR="00A00D2A" w:rsidRPr="007B29ED" w:rsidRDefault="00A00D2A" w:rsidP="00A00D2A">
      <w:pPr>
        <w:widowControl/>
        <w:overflowPunct w:val="0"/>
        <w:autoSpaceDE w:val="0"/>
        <w:autoSpaceDN w:val="0"/>
        <w:adjustRightInd w:val="0"/>
        <w:ind w:left="993" w:hanging="426"/>
        <w:jc w:val="both"/>
        <w:textAlignment w:val="baseline"/>
        <w:rPr>
          <w:kern w:val="0"/>
          <w:szCs w:val="24"/>
          <w:lang w:val="en-GB"/>
        </w:rPr>
      </w:pPr>
      <w:r w:rsidRPr="007B29ED">
        <w:rPr>
          <w:kern w:val="0"/>
          <w:szCs w:val="24"/>
          <w:lang w:val="en-GB"/>
        </w:rPr>
        <w:tab/>
      </w:r>
      <w:r>
        <w:rPr>
          <w:kern w:val="0"/>
          <w:szCs w:val="24"/>
          <w:lang w:val="en-GB"/>
        </w:rPr>
        <w:t xml:space="preserve">Every day </w:t>
      </w:r>
      <w:r w:rsidRPr="007B29ED">
        <w:rPr>
          <w:kern w:val="0"/>
          <w:szCs w:val="24"/>
          <w:lang w:val="en-GB"/>
        </w:rPr>
        <w:t xml:space="preserve">from 07:30 hour to 03:30 hour next day </w:t>
      </w:r>
    </w:p>
    <w:p w:rsidR="00A00D2A" w:rsidRPr="007B29ED" w:rsidRDefault="00A00D2A" w:rsidP="00A00D2A">
      <w:pPr>
        <w:widowControl/>
        <w:overflowPunct w:val="0"/>
        <w:autoSpaceDE w:val="0"/>
        <w:autoSpaceDN w:val="0"/>
        <w:adjustRightInd w:val="0"/>
        <w:ind w:left="993" w:hanging="426"/>
        <w:jc w:val="both"/>
        <w:textAlignment w:val="baseline"/>
        <w:rPr>
          <w:kern w:val="0"/>
          <w:szCs w:val="24"/>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lang w:val="en-GB"/>
        </w:rPr>
      </w:pPr>
      <w:r w:rsidRPr="007B29ED">
        <w:rPr>
          <w:kern w:val="0"/>
          <w:szCs w:val="24"/>
          <w:lang w:val="en-GB"/>
        </w:rPr>
        <w:t xml:space="preserve">(2) </w:t>
      </w:r>
      <w:r w:rsidRPr="007B29ED">
        <w:rPr>
          <w:kern w:val="0"/>
          <w:szCs w:val="24"/>
          <w:lang w:val="en-GB"/>
        </w:rPr>
        <w:tab/>
      </w:r>
      <w:r w:rsidRPr="007B29ED">
        <w:rPr>
          <w:kern w:val="0"/>
          <w:szCs w:val="24"/>
          <w:u w:val="single"/>
          <w:lang w:val="en-GB"/>
        </w:rPr>
        <w:t>For Search of Land Register and Unposted Memorial List/Information and Ordering of Land Document</w:t>
      </w:r>
      <w:r w:rsidRPr="007B29ED">
        <w:rPr>
          <w:kern w:val="0"/>
          <w:szCs w:val="24"/>
          <w:lang w:val="en-GB"/>
        </w:rPr>
        <w:t xml:space="preserve"> </w:t>
      </w:r>
    </w:p>
    <w:p w:rsidR="00A00D2A" w:rsidRPr="007B29ED" w:rsidRDefault="00A00D2A" w:rsidP="00A00D2A">
      <w:pPr>
        <w:widowControl/>
        <w:overflowPunct w:val="0"/>
        <w:autoSpaceDE w:val="0"/>
        <w:autoSpaceDN w:val="0"/>
        <w:adjustRightInd w:val="0"/>
        <w:ind w:left="993" w:hanging="426"/>
        <w:jc w:val="both"/>
        <w:textAlignment w:val="baseline"/>
        <w:rPr>
          <w:kern w:val="0"/>
          <w:szCs w:val="24"/>
          <w:lang w:val="en-GB"/>
        </w:rPr>
      </w:pPr>
      <w:r w:rsidRPr="007B29ED">
        <w:rPr>
          <w:kern w:val="0"/>
          <w:szCs w:val="24"/>
          <w:lang w:val="en-GB"/>
        </w:rPr>
        <w:tab/>
      </w:r>
      <w:r>
        <w:rPr>
          <w:kern w:val="0"/>
          <w:szCs w:val="24"/>
          <w:lang w:val="en-GB"/>
        </w:rPr>
        <w:t xml:space="preserve">Every day </w:t>
      </w:r>
      <w:r w:rsidRPr="007B29ED">
        <w:rPr>
          <w:kern w:val="0"/>
          <w:szCs w:val="24"/>
          <w:lang w:val="en-GB"/>
        </w:rPr>
        <w:t>from 07:30 hour to 02:30 hour next day</w:t>
      </w:r>
      <w:r>
        <w:rPr>
          <w:kern w:val="0"/>
          <w:szCs w:val="24"/>
          <w:lang w:val="en-GB"/>
        </w:rPr>
        <w:t xml:space="preserve"> </w:t>
      </w:r>
      <w:r w:rsidRPr="007B29ED">
        <w:rPr>
          <w:kern w:val="0"/>
          <w:szCs w:val="24"/>
          <w:lang w:val="en-GB"/>
        </w:rPr>
        <w:t xml:space="preserve">  </w:t>
      </w:r>
    </w:p>
    <w:p w:rsidR="00A00D2A" w:rsidRPr="007B29ED" w:rsidRDefault="00A00D2A" w:rsidP="00A00D2A">
      <w:pPr>
        <w:widowControl/>
        <w:overflowPunct w:val="0"/>
        <w:autoSpaceDE w:val="0"/>
        <w:autoSpaceDN w:val="0"/>
        <w:adjustRightInd w:val="0"/>
        <w:ind w:right="706"/>
        <w:jc w:val="both"/>
        <w:textAlignment w:val="baseline"/>
        <w:rPr>
          <w:kern w:val="0"/>
          <w:szCs w:val="24"/>
          <w:lang w:val="en-GB"/>
        </w:rPr>
      </w:pPr>
      <w:r w:rsidRPr="007B29ED">
        <w:rPr>
          <w:kern w:val="0"/>
          <w:szCs w:val="24"/>
          <w:lang w:val="en-GB"/>
        </w:rPr>
        <w:tab/>
      </w:r>
      <w:r w:rsidRPr="007B29ED">
        <w:rPr>
          <w:kern w:val="0"/>
          <w:szCs w:val="24"/>
          <w:lang w:val="en-GB"/>
        </w:rPr>
        <w:tab/>
      </w:r>
      <w:r w:rsidRPr="007B29ED">
        <w:rPr>
          <w:kern w:val="0"/>
          <w:szCs w:val="24"/>
          <w:lang w:val="en-GB"/>
        </w:rPr>
        <w:tab/>
      </w:r>
    </w:p>
    <w:p w:rsidR="00A00D2A" w:rsidRPr="007B29ED" w:rsidRDefault="00A00D2A" w:rsidP="00A00D2A">
      <w:pPr>
        <w:keepNext/>
        <w:widowControl/>
        <w:overflowPunct w:val="0"/>
        <w:autoSpaceDE w:val="0"/>
        <w:autoSpaceDN w:val="0"/>
        <w:adjustRightInd w:val="0"/>
        <w:ind w:left="567" w:right="706" w:hanging="567"/>
        <w:jc w:val="both"/>
        <w:textAlignment w:val="baseline"/>
        <w:outlineLvl w:val="0"/>
        <w:rPr>
          <w:b/>
          <w:kern w:val="0"/>
          <w:szCs w:val="24"/>
          <w:u w:val="single"/>
          <w:lang w:val="en-GB"/>
        </w:rPr>
      </w:pPr>
      <w:r w:rsidRPr="007B29ED">
        <w:rPr>
          <w:b/>
          <w:kern w:val="0"/>
          <w:szCs w:val="24"/>
          <w:lang w:val="en-GB"/>
        </w:rPr>
        <w:t>II.</w:t>
      </w:r>
      <w:r w:rsidRPr="007B29ED">
        <w:rPr>
          <w:b/>
          <w:kern w:val="0"/>
          <w:szCs w:val="24"/>
          <w:lang w:val="en-GB"/>
        </w:rPr>
        <w:tab/>
        <w:t>Services Provided</w:t>
      </w:r>
    </w:p>
    <w:p w:rsidR="00A00D2A" w:rsidRPr="007B29ED" w:rsidRDefault="00A00D2A" w:rsidP="00A00D2A">
      <w:pPr>
        <w:widowControl/>
        <w:overflowPunct w:val="0"/>
        <w:autoSpaceDE w:val="0"/>
        <w:autoSpaceDN w:val="0"/>
        <w:adjustRightInd w:val="0"/>
        <w:ind w:left="1260" w:right="706" w:hanging="720"/>
        <w:jc w:val="both"/>
        <w:textAlignment w:val="baseline"/>
        <w:rPr>
          <w:kern w:val="0"/>
          <w:szCs w:val="24"/>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u w:val="single"/>
          <w:lang w:val="en-GB"/>
        </w:rPr>
      </w:pPr>
      <w:r w:rsidRPr="007B29ED">
        <w:rPr>
          <w:kern w:val="0"/>
          <w:szCs w:val="24"/>
          <w:lang w:val="en-GB"/>
        </w:rPr>
        <w:t>(1)</w:t>
      </w:r>
      <w:r w:rsidRPr="007B29ED">
        <w:rPr>
          <w:kern w:val="0"/>
          <w:szCs w:val="24"/>
          <w:lang w:val="en-GB"/>
        </w:rPr>
        <w:tab/>
      </w:r>
      <w:r w:rsidRPr="007B29ED">
        <w:rPr>
          <w:kern w:val="0"/>
          <w:szCs w:val="24"/>
          <w:u w:val="single"/>
          <w:lang w:val="en-GB"/>
        </w:rPr>
        <w:t>Search Land Register</w:t>
      </w:r>
    </w:p>
    <w:p w:rsidR="00A00D2A" w:rsidRPr="007B29ED" w:rsidRDefault="00A00D2A" w:rsidP="00A00D2A">
      <w:pPr>
        <w:widowControl/>
        <w:numPr>
          <w:ilvl w:val="0"/>
          <w:numId w:val="16"/>
        </w:numPr>
        <w:tabs>
          <w:tab w:val="num" w:pos="1843"/>
        </w:tabs>
        <w:overflowPunct w:val="0"/>
        <w:autoSpaceDE w:val="0"/>
        <w:autoSpaceDN w:val="0"/>
        <w:adjustRightInd w:val="0"/>
        <w:ind w:left="1276" w:hanging="283"/>
        <w:jc w:val="both"/>
        <w:textAlignment w:val="baseline"/>
        <w:rPr>
          <w:bCs/>
          <w:kern w:val="0"/>
          <w:szCs w:val="24"/>
          <w:lang w:val="en-GB"/>
        </w:rPr>
      </w:pPr>
      <w:r w:rsidRPr="007B29ED">
        <w:rPr>
          <w:bCs/>
          <w:kern w:val="0"/>
          <w:szCs w:val="24"/>
          <w:lang w:val="en-GB"/>
        </w:rPr>
        <w:t>Information on “current” particulars or “historical and current” particulars of a property including documents pending registration.</w:t>
      </w:r>
    </w:p>
    <w:p w:rsidR="00A00D2A" w:rsidRPr="007B29ED" w:rsidRDefault="00A00D2A" w:rsidP="00A00D2A">
      <w:pPr>
        <w:widowControl/>
        <w:numPr>
          <w:ilvl w:val="0"/>
          <w:numId w:val="16"/>
        </w:numPr>
        <w:tabs>
          <w:tab w:val="num" w:pos="1843"/>
        </w:tabs>
        <w:overflowPunct w:val="0"/>
        <w:autoSpaceDE w:val="0"/>
        <w:autoSpaceDN w:val="0"/>
        <w:adjustRightInd w:val="0"/>
        <w:ind w:left="1276" w:hanging="283"/>
        <w:jc w:val="both"/>
        <w:textAlignment w:val="baseline"/>
        <w:rPr>
          <w:bCs/>
          <w:kern w:val="0"/>
          <w:szCs w:val="24"/>
          <w:lang w:val="en-GB"/>
        </w:rPr>
      </w:pPr>
      <w:r w:rsidRPr="007B29ED">
        <w:rPr>
          <w:bCs/>
          <w:kern w:val="0"/>
          <w:szCs w:val="24"/>
          <w:lang w:val="en-GB"/>
        </w:rPr>
        <w:t>Nature: Plain copy and certified copy</w:t>
      </w:r>
    </w:p>
    <w:p w:rsidR="00A00D2A" w:rsidRPr="007B29ED" w:rsidRDefault="00A00D2A" w:rsidP="00A00D2A">
      <w:pPr>
        <w:widowControl/>
        <w:overflowPunct w:val="0"/>
        <w:autoSpaceDE w:val="0"/>
        <w:autoSpaceDN w:val="0"/>
        <w:adjustRightInd w:val="0"/>
        <w:ind w:left="993" w:hanging="426"/>
        <w:jc w:val="both"/>
        <w:textAlignment w:val="baseline"/>
        <w:rPr>
          <w:bCs/>
          <w:kern w:val="0"/>
          <w:szCs w:val="24"/>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u w:val="single"/>
          <w:lang w:val="en-GB"/>
        </w:rPr>
      </w:pPr>
      <w:r w:rsidRPr="007B29ED">
        <w:rPr>
          <w:kern w:val="0"/>
          <w:szCs w:val="24"/>
          <w:lang w:val="en-GB"/>
        </w:rPr>
        <w:t xml:space="preserve">(2) </w:t>
      </w:r>
      <w:r w:rsidRPr="007B29ED">
        <w:rPr>
          <w:kern w:val="0"/>
          <w:szCs w:val="24"/>
          <w:lang w:val="en-GB"/>
        </w:rPr>
        <w:tab/>
      </w:r>
      <w:r w:rsidRPr="007B29ED">
        <w:rPr>
          <w:kern w:val="0"/>
          <w:szCs w:val="24"/>
          <w:u w:val="single"/>
          <w:lang w:val="en-GB"/>
        </w:rPr>
        <w:t>Search Unposted Memorial List/Information</w:t>
      </w:r>
    </w:p>
    <w:p w:rsidR="00A00D2A" w:rsidRPr="007B29ED" w:rsidRDefault="00A00D2A" w:rsidP="00A00D2A">
      <w:pPr>
        <w:widowControl/>
        <w:numPr>
          <w:ilvl w:val="0"/>
          <w:numId w:val="16"/>
        </w:numPr>
        <w:tabs>
          <w:tab w:val="num" w:pos="1843"/>
        </w:tabs>
        <w:overflowPunct w:val="0"/>
        <w:autoSpaceDE w:val="0"/>
        <w:autoSpaceDN w:val="0"/>
        <w:adjustRightInd w:val="0"/>
        <w:ind w:left="1276" w:hanging="283"/>
        <w:jc w:val="both"/>
        <w:textAlignment w:val="baseline"/>
        <w:rPr>
          <w:bCs/>
          <w:kern w:val="0"/>
          <w:szCs w:val="24"/>
          <w:lang w:val="en-GB"/>
        </w:rPr>
      </w:pPr>
      <w:r w:rsidRPr="007B29ED">
        <w:rPr>
          <w:bCs/>
          <w:kern w:val="0"/>
          <w:szCs w:val="24"/>
          <w:lang w:val="en-GB"/>
        </w:rPr>
        <w:t>The Unposted Memorial List contains documents which were lodged for registration but, for one reason or another, have not yet been posted to the relevant land registers with brief particulars of the documents (such as Memorial No., Lot No., address, nature of instrument and date of delivery).</w:t>
      </w:r>
    </w:p>
    <w:p w:rsidR="00A00D2A" w:rsidRPr="007B29ED" w:rsidRDefault="00A00D2A" w:rsidP="00A00D2A">
      <w:pPr>
        <w:widowControl/>
        <w:numPr>
          <w:ilvl w:val="0"/>
          <w:numId w:val="16"/>
        </w:numPr>
        <w:tabs>
          <w:tab w:val="num" w:pos="1843"/>
        </w:tabs>
        <w:overflowPunct w:val="0"/>
        <w:autoSpaceDE w:val="0"/>
        <w:autoSpaceDN w:val="0"/>
        <w:adjustRightInd w:val="0"/>
        <w:ind w:left="1276" w:hanging="283"/>
        <w:jc w:val="both"/>
        <w:textAlignment w:val="baseline"/>
        <w:rPr>
          <w:bCs/>
          <w:kern w:val="0"/>
          <w:szCs w:val="24"/>
        </w:rPr>
      </w:pPr>
      <w:r w:rsidRPr="007B29ED">
        <w:rPr>
          <w:bCs/>
          <w:kern w:val="0"/>
          <w:szCs w:val="24"/>
          <w:lang w:val="en-GB"/>
        </w:rPr>
        <w:t>Users can select to search an unposted memorial in the Unposted Memorial List to obtain additional information (such as date of instrument, consideration, share of the lot, etc.</w:t>
      </w:r>
      <w:r w:rsidRPr="007B29ED">
        <w:rPr>
          <w:bCs/>
          <w:kern w:val="0"/>
          <w:szCs w:val="24"/>
        </w:rPr>
        <w:t>).</w:t>
      </w:r>
    </w:p>
    <w:p w:rsidR="00A00D2A" w:rsidRPr="007B29ED" w:rsidRDefault="00A00D2A" w:rsidP="00A00D2A">
      <w:pPr>
        <w:widowControl/>
        <w:overflowPunct w:val="0"/>
        <w:autoSpaceDE w:val="0"/>
        <w:autoSpaceDN w:val="0"/>
        <w:adjustRightInd w:val="0"/>
        <w:ind w:left="993" w:hanging="426"/>
        <w:jc w:val="both"/>
        <w:textAlignment w:val="baseline"/>
        <w:rPr>
          <w:bCs/>
          <w:kern w:val="0"/>
          <w:szCs w:val="24"/>
          <w:u w:val="single"/>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u w:val="single"/>
          <w:lang w:val="en-GB"/>
        </w:rPr>
      </w:pPr>
      <w:r w:rsidRPr="007B29ED">
        <w:rPr>
          <w:kern w:val="0"/>
          <w:szCs w:val="24"/>
          <w:lang w:val="en-GB"/>
        </w:rPr>
        <w:t xml:space="preserve">(3) </w:t>
      </w:r>
      <w:r w:rsidRPr="007B29ED">
        <w:rPr>
          <w:kern w:val="0"/>
          <w:szCs w:val="24"/>
          <w:lang w:val="en-GB"/>
        </w:rPr>
        <w:tab/>
      </w:r>
      <w:r w:rsidRPr="007B29ED">
        <w:rPr>
          <w:kern w:val="0"/>
          <w:szCs w:val="24"/>
          <w:u w:val="single"/>
          <w:lang w:val="en-GB"/>
        </w:rPr>
        <w:t>Order Land Document</w:t>
      </w:r>
    </w:p>
    <w:p w:rsidR="00A00D2A" w:rsidRPr="007B29ED" w:rsidRDefault="00A00D2A" w:rsidP="00A00D2A">
      <w:pPr>
        <w:widowControl/>
        <w:numPr>
          <w:ilvl w:val="0"/>
          <w:numId w:val="16"/>
        </w:numPr>
        <w:tabs>
          <w:tab w:val="left" w:pos="1843"/>
        </w:tabs>
        <w:overflowPunct w:val="0"/>
        <w:autoSpaceDE w:val="0"/>
        <w:autoSpaceDN w:val="0"/>
        <w:adjustRightInd w:val="0"/>
        <w:ind w:left="1276" w:hanging="283"/>
        <w:jc w:val="both"/>
        <w:textAlignment w:val="baseline"/>
        <w:rPr>
          <w:bCs/>
          <w:kern w:val="0"/>
          <w:szCs w:val="24"/>
          <w:lang w:val="en-GB"/>
        </w:rPr>
      </w:pPr>
      <w:r w:rsidRPr="007B29ED">
        <w:rPr>
          <w:bCs/>
          <w:kern w:val="0"/>
          <w:szCs w:val="24"/>
        </w:rPr>
        <w:t>Types</w:t>
      </w:r>
      <w:r w:rsidRPr="007B29ED">
        <w:rPr>
          <w:bCs/>
          <w:kern w:val="0"/>
          <w:szCs w:val="24"/>
          <w:lang w:val="en-GB"/>
        </w:rPr>
        <w:t xml:space="preserve"> of documents: Memorial, Government Lease, New Grant, Conditions</w:t>
      </w:r>
      <w:r w:rsidRPr="007B29ED">
        <w:rPr>
          <w:rFonts w:eastAsia="SimSun"/>
          <w:bCs/>
          <w:kern w:val="0"/>
          <w:szCs w:val="24"/>
          <w:lang w:val="en-GB" w:eastAsia="zh-CN"/>
        </w:rPr>
        <w:t xml:space="preserve"> </w:t>
      </w:r>
      <w:r w:rsidRPr="007B29ED">
        <w:rPr>
          <w:bCs/>
          <w:kern w:val="0"/>
          <w:szCs w:val="24"/>
          <w:lang w:val="en-GB"/>
        </w:rPr>
        <w:t>and Block Government Lease</w:t>
      </w:r>
    </w:p>
    <w:p w:rsidR="00A00D2A" w:rsidRPr="007B29ED" w:rsidRDefault="00A00D2A" w:rsidP="00A00D2A">
      <w:pPr>
        <w:widowControl/>
        <w:numPr>
          <w:ilvl w:val="0"/>
          <w:numId w:val="16"/>
        </w:numPr>
        <w:tabs>
          <w:tab w:val="left" w:pos="1843"/>
        </w:tabs>
        <w:overflowPunct w:val="0"/>
        <w:autoSpaceDE w:val="0"/>
        <w:autoSpaceDN w:val="0"/>
        <w:adjustRightInd w:val="0"/>
        <w:ind w:left="1276" w:hanging="283"/>
        <w:jc w:val="both"/>
        <w:textAlignment w:val="baseline"/>
        <w:rPr>
          <w:bCs/>
          <w:kern w:val="0"/>
          <w:szCs w:val="24"/>
          <w:u w:val="single"/>
          <w:lang w:val="en-GB"/>
        </w:rPr>
      </w:pPr>
      <w:r w:rsidRPr="007B29ED">
        <w:rPr>
          <w:bCs/>
          <w:kern w:val="0"/>
          <w:szCs w:val="24"/>
          <w:lang w:val="en-GB"/>
        </w:rPr>
        <w:t>Nature: Plain copy and certified copy</w:t>
      </w:r>
    </w:p>
    <w:p w:rsidR="00A00D2A" w:rsidRPr="007B29ED" w:rsidRDefault="00A00D2A" w:rsidP="00A00D2A">
      <w:pPr>
        <w:widowControl/>
        <w:overflowPunct w:val="0"/>
        <w:autoSpaceDE w:val="0"/>
        <w:autoSpaceDN w:val="0"/>
        <w:adjustRightInd w:val="0"/>
        <w:ind w:left="993" w:hanging="426"/>
        <w:jc w:val="both"/>
        <w:textAlignment w:val="baseline"/>
        <w:rPr>
          <w:bCs/>
          <w:kern w:val="0"/>
          <w:szCs w:val="24"/>
          <w:u w:val="single"/>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u w:val="single"/>
          <w:lang w:val="en-GB"/>
        </w:rPr>
      </w:pPr>
      <w:r w:rsidRPr="007B29ED">
        <w:rPr>
          <w:kern w:val="0"/>
          <w:szCs w:val="24"/>
          <w:lang w:val="en-GB"/>
        </w:rPr>
        <w:t>(4)</w:t>
      </w:r>
      <w:r w:rsidRPr="007B29ED">
        <w:rPr>
          <w:kern w:val="0"/>
          <w:szCs w:val="24"/>
          <w:lang w:val="en-GB"/>
        </w:rPr>
        <w:tab/>
      </w:r>
      <w:r w:rsidRPr="007B29ED">
        <w:rPr>
          <w:kern w:val="0"/>
          <w:szCs w:val="24"/>
          <w:u w:val="single"/>
          <w:lang w:val="en-GB"/>
        </w:rPr>
        <w:t>Enquire Order Status</w:t>
      </w:r>
    </w:p>
    <w:p w:rsidR="00A00D2A" w:rsidRPr="007B29ED" w:rsidRDefault="00A00D2A" w:rsidP="00A00D2A">
      <w:pPr>
        <w:widowControl/>
        <w:numPr>
          <w:ilvl w:val="0"/>
          <w:numId w:val="16"/>
        </w:numPr>
        <w:tabs>
          <w:tab w:val="num" w:pos="1843"/>
        </w:tabs>
        <w:overflowPunct w:val="0"/>
        <w:autoSpaceDE w:val="0"/>
        <w:autoSpaceDN w:val="0"/>
        <w:adjustRightInd w:val="0"/>
        <w:ind w:left="1276" w:hanging="283"/>
        <w:jc w:val="both"/>
        <w:textAlignment w:val="baseline"/>
        <w:rPr>
          <w:bCs/>
          <w:kern w:val="0"/>
          <w:szCs w:val="24"/>
          <w:lang w:val="en-GB"/>
        </w:rPr>
      </w:pPr>
      <w:r w:rsidRPr="007B29ED">
        <w:rPr>
          <w:bCs/>
          <w:kern w:val="0"/>
          <w:szCs w:val="24"/>
        </w:rPr>
        <w:t>Users c</w:t>
      </w:r>
      <w:r w:rsidRPr="007B29ED">
        <w:rPr>
          <w:bCs/>
          <w:kern w:val="0"/>
          <w:szCs w:val="24"/>
          <w:lang w:val="en-GB"/>
        </w:rPr>
        <w:t>an make online enquiry on the order status by payment transaction number or order number.</w:t>
      </w:r>
    </w:p>
    <w:p w:rsidR="00A00D2A" w:rsidRPr="007B29ED" w:rsidRDefault="00A00D2A" w:rsidP="00A00D2A">
      <w:pPr>
        <w:widowControl/>
        <w:overflowPunct w:val="0"/>
        <w:autoSpaceDE w:val="0"/>
        <w:autoSpaceDN w:val="0"/>
        <w:adjustRightInd w:val="0"/>
        <w:ind w:left="993" w:hanging="426"/>
        <w:jc w:val="both"/>
        <w:textAlignment w:val="baseline"/>
        <w:rPr>
          <w:bCs/>
          <w:kern w:val="0"/>
          <w:szCs w:val="24"/>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u w:val="single"/>
          <w:lang w:val="en-GB"/>
        </w:rPr>
      </w:pPr>
      <w:r w:rsidRPr="007B29ED">
        <w:rPr>
          <w:kern w:val="0"/>
          <w:szCs w:val="24"/>
          <w:lang w:val="en-GB"/>
        </w:rPr>
        <w:t>(5)</w:t>
      </w:r>
      <w:r w:rsidRPr="007B29ED">
        <w:rPr>
          <w:kern w:val="0"/>
          <w:szCs w:val="24"/>
          <w:lang w:val="en-GB"/>
        </w:rPr>
        <w:tab/>
      </w:r>
      <w:r w:rsidRPr="007B29ED">
        <w:rPr>
          <w:kern w:val="0"/>
          <w:szCs w:val="24"/>
          <w:u w:val="single"/>
          <w:lang w:val="en-GB"/>
        </w:rPr>
        <w:t>Enquire Status of Lodged Document</w:t>
      </w:r>
    </w:p>
    <w:p w:rsidR="00A00D2A" w:rsidRPr="007B29ED" w:rsidRDefault="00A00D2A" w:rsidP="00A00D2A">
      <w:pPr>
        <w:pStyle w:val="af7"/>
        <w:numPr>
          <w:ilvl w:val="0"/>
          <w:numId w:val="41"/>
        </w:numPr>
        <w:overflowPunct w:val="0"/>
        <w:autoSpaceDE w:val="0"/>
        <w:autoSpaceDN w:val="0"/>
        <w:adjustRightInd w:val="0"/>
        <w:ind w:left="1276" w:hanging="316"/>
        <w:textAlignment w:val="baseline"/>
        <w:rPr>
          <w:lang w:val="en-GB"/>
        </w:rPr>
      </w:pPr>
      <w:r w:rsidRPr="007B29ED">
        <w:rPr>
          <w:bCs/>
        </w:rPr>
        <w:t>Users c</w:t>
      </w:r>
      <w:r w:rsidRPr="007B29ED">
        <w:rPr>
          <w:bCs/>
          <w:lang w:val="en-GB"/>
        </w:rPr>
        <w:t>an make online enquiry on the status of documents lodged for registration by Memorial No.</w:t>
      </w:r>
    </w:p>
    <w:p w:rsidR="00A00D2A" w:rsidRPr="007B29ED" w:rsidRDefault="00A00D2A" w:rsidP="00A00D2A">
      <w:pPr>
        <w:pStyle w:val="af7"/>
        <w:overflowPunct w:val="0"/>
        <w:autoSpaceDE w:val="0"/>
        <w:autoSpaceDN w:val="0"/>
        <w:adjustRightInd w:val="0"/>
        <w:ind w:left="1276"/>
        <w:textAlignment w:val="baseline"/>
        <w:rPr>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lang w:val="en-GB"/>
        </w:rPr>
      </w:pPr>
      <w:r w:rsidRPr="007B29ED">
        <w:rPr>
          <w:kern w:val="0"/>
          <w:szCs w:val="24"/>
          <w:lang w:val="en-GB"/>
        </w:rPr>
        <w:t>(6)</w:t>
      </w:r>
      <w:r w:rsidRPr="007B29ED">
        <w:rPr>
          <w:kern w:val="0"/>
          <w:szCs w:val="24"/>
          <w:lang w:val="en-GB"/>
        </w:rPr>
        <w:tab/>
      </w:r>
      <w:r>
        <w:rPr>
          <w:kern w:val="0"/>
          <w:szCs w:val="24"/>
          <w:u w:val="single"/>
          <w:lang w:val="en-GB"/>
        </w:rPr>
        <w:t xml:space="preserve">Search </w:t>
      </w:r>
      <w:r w:rsidRPr="007B29ED">
        <w:rPr>
          <w:kern w:val="0"/>
          <w:szCs w:val="24"/>
          <w:u w:val="single"/>
          <w:lang w:val="en-GB"/>
        </w:rPr>
        <w:t>Property Reference Number</w:t>
      </w:r>
    </w:p>
    <w:p w:rsidR="00A00D2A" w:rsidRPr="007B29ED" w:rsidRDefault="00A00D2A" w:rsidP="00A00D2A">
      <w:pPr>
        <w:pStyle w:val="af7"/>
        <w:numPr>
          <w:ilvl w:val="0"/>
          <w:numId w:val="41"/>
        </w:numPr>
        <w:overflowPunct w:val="0"/>
        <w:autoSpaceDE w:val="0"/>
        <w:autoSpaceDN w:val="0"/>
        <w:adjustRightInd w:val="0"/>
        <w:ind w:left="1276" w:hanging="316"/>
        <w:textAlignment w:val="baseline"/>
        <w:rPr>
          <w:lang w:val="en-GB"/>
        </w:rPr>
      </w:pPr>
      <w:r w:rsidRPr="007B29ED">
        <w:rPr>
          <w:lang w:val="en-GB"/>
        </w:rPr>
        <w:t>Users can obtain the Property Reference Number of a property by inputting the address or lot details of the property.</w:t>
      </w:r>
    </w:p>
    <w:p w:rsidR="00A00D2A" w:rsidRPr="007B29ED" w:rsidRDefault="00A00D2A" w:rsidP="00A00D2A">
      <w:pPr>
        <w:pStyle w:val="af7"/>
        <w:overflowPunct w:val="0"/>
        <w:autoSpaceDE w:val="0"/>
        <w:autoSpaceDN w:val="0"/>
        <w:adjustRightInd w:val="0"/>
        <w:ind w:left="1276"/>
        <w:textAlignment w:val="baseline"/>
        <w:rPr>
          <w:lang w:val="en-GB"/>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u w:val="single"/>
        </w:rPr>
      </w:pPr>
      <w:r w:rsidRPr="007B29ED">
        <w:rPr>
          <w:kern w:val="0"/>
          <w:szCs w:val="24"/>
          <w:lang w:val="en-GB"/>
        </w:rPr>
        <w:t xml:space="preserve">(7) </w:t>
      </w:r>
      <w:r w:rsidRPr="007B29ED">
        <w:rPr>
          <w:kern w:val="0"/>
          <w:szCs w:val="24"/>
          <w:lang w:val="en-GB"/>
        </w:rPr>
        <w:tab/>
      </w:r>
      <w:r w:rsidRPr="007B29ED">
        <w:rPr>
          <w:kern w:val="0"/>
          <w:szCs w:val="24"/>
          <w:u w:val="single"/>
          <w:lang w:val="en-GB"/>
        </w:rPr>
        <w:t xml:space="preserve">Enquire Subscriber </w:t>
      </w:r>
      <w:r w:rsidRPr="007B29ED">
        <w:rPr>
          <w:kern w:val="0"/>
          <w:szCs w:val="24"/>
          <w:u w:val="single"/>
        </w:rPr>
        <w:t>Information</w:t>
      </w:r>
    </w:p>
    <w:p w:rsidR="00A00D2A" w:rsidRPr="007B29ED" w:rsidRDefault="00A00D2A" w:rsidP="00A00D2A">
      <w:pPr>
        <w:widowControl/>
        <w:numPr>
          <w:ilvl w:val="0"/>
          <w:numId w:val="16"/>
        </w:numPr>
        <w:tabs>
          <w:tab w:val="num" w:pos="1843"/>
        </w:tabs>
        <w:overflowPunct w:val="0"/>
        <w:autoSpaceDE w:val="0"/>
        <w:autoSpaceDN w:val="0"/>
        <w:adjustRightInd w:val="0"/>
        <w:ind w:left="1276" w:hanging="283"/>
        <w:jc w:val="both"/>
        <w:textAlignment w:val="baseline"/>
        <w:rPr>
          <w:bCs/>
          <w:kern w:val="0"/>
          <w:szCs w:val="24"/>
          <w:lang w:val="en-GB"/>
        </w:rPr>
      </w:pPr>
      <w:r w:rsidRPr="007B29ED">
        <w:rPr>
          <w:bCs/>
          <w:kern w:val="0"/>
          <w:szCs w:val="24"/>
          <w:lang w:val="en-GB" w:eastAsia="zh-HK"/>
        </w:rPr>
        <w:t>S</w:t>
      </w:r>
      <w:r w:rsidRPr="007B29ED">
        <w:rPr>
          <w:bCs/>
          <w:kern w:val="0"/>
          <w:szCs w:val="24"/>
          <w:lang w:val="en-GB"/>
        </w:rPr>
        <w:t>ubscribers</w:t>
      </w:r>
      <w:r w:rsidRPr="007B29ED">
        <w:rPr>
          <w:bCs/>
          <w:kern w:val="0"/>
          <w:szCs w:val="24"/>
        </w:rPr>
        <w:t xml:space="preserve"> can </w:t>
      </w:r>
      <w:r w:rsidRPr="007B29ED">
        <w:rPr>
          <w:bCs/>
          <w:kern w:val="0"/>
          <w:szCs w:val="24"/>
          <w:lang w:val="en-GB"/>
        </w:rPr>
        <w:t>enquire</w:t>
      </w:r>
      <w:r w:rsidRPr="007B29ED">
        <w:rPr>
          <w:bCs/>
          <w:kern w:val="0"/>
          <w:szCs w:val="24"/>
        </w:rPr>
        <w:t xml:space="preserve"> the account balance, transaction listing and monthly statements for the past 6 months.</w:t>
      </w:r>
    </w:p>
    <w:p w:rsidR="00047729" w:rsidRDefault="00A00D2A" w:rsidP="00047729">
      <w:pPr>
        <w:widowControl/>
        <w:overflowPunct w:val="0"/>
        <w:autoSpaceDE w:val="0"/>
        <w:autoSpaceDN w:val="0"/>
        <w:adjustRightInd w:val="0"/>
        <w:ind w:left="1276" w:hanging="283"/>
        <w:jc w:val="both"/>
        <w:textAlignment w:val="baseline"/>
        <w:rPr>
          <w:bCs/>
          <w:kern w:val="0"/>
          <w:szCs w:val="24"/>
          <w:lang w:val="en-GB" w:eastAsia="zh-HK"/>
        </w:rPr>
      </w:pPr>
      <w:r w:rsidRPr="007B29ED">
        <w:rPr>
          <w:bCs/>
          <w:kern w:val="0"/>
          <w:szCs w:val="24"/>
          <w:lang w:val="en-GB" w:eastAsia="zh-HK"/>
        </w:rPr>
        <w:t xml:space="preserve"> </w:t>
      </w:r>
    </w:p>
    <w:p w:rsidR="00E203A6" w:rsidRDefault="00E203A6" w:rsidP="00047729">
      <w:pPr>
        <w:widowControl/>
        <w:overflowPunct w:val="0"/>
        <w:autoSpaceDE w:val="0"/>
        <w:autoSpaceDN w:val="0"/>
        <w:adjustRightInd w:val="0"/>
        <w:ind w:left="1276" w:hanging="283"/>
        <w:jc w:val="both"/>
        <w:textAlignment w:val="baseline"/>
        <w:rPr>
          <w:bCs/>
          <w:kern w:val="0"/>
          <w:szCs w:val="24"/>
          <w:lang w:val="en-GB" w:eastAsia="zh-HK"/>
        </w:rPr>
      </w:pPr>
    </w:p>
    <w:p w:rsidR="00E203A6" w:rsidRDefault="00E203A6" w:rsidP="00047729">
      <w:pPr>
        <w:widowControl/>
        <w:overflowPunct w:val="0"/>
        <w:autoSpaceDE w:val="0"/>
        <w:autoSpaceDN w:val="0"/>
        <w:adjustRightInd w:val="0"/>
        <w:ind w:left="1276" w:hanging="283"/>
        <w:jc w:val="both"/>
        <w:textAlignment w:val="baseline"/>
        <w:rPr>
          <w:bCs/>
          <w:kern w:val="0"/>
          <w:szCs w:val="24"/>
          <w:lang w:val="en-GB" w:eastAsia="zh-HK"/>
        </w:rPr>
      </w:pPr>
    </w:p>
    <w:p w:rsidR="00E203A6" w:rsidRPr="00047729" w:rsidRDefault="00E203A6" w:rsidP="00047729">
      <w:pPr>
        <w:widowControl/>
        <w:overflowPunct w:val="0"/>
        <w:autoSpaceDE w:val="0"/>
        <w:autoSpaceDN w:val="0"/>
        <w:adjustRightInd w:val="0"/>
        <w:ind w:left="1276" w:hanging="283"/>
        <w:jc w:val="both"/>
        <w:textAlignment w:val="baseline"/>
        <w:rPr>
          <w:bCs/>
          <w:kern w:val="0"/>
          <w:szCs w:val="24"/>
          <w:lang w:val="en-GB" w:eastAsia="zh-HK"/>
        </w:rPr>
      </w:pPr>
    </w:p>
    <w:p w:rsidR="00A00D2A" w:rsidRPr="007B29ED" w:rsidRDefault="00A00D2A" w:rsidP="00A00D2A">
      <w:pPr>
        <w:widowControl/>
        <w:overflowPunct w:val="0"/>
        <w:autoSpaceDE w:val="0"/>
        <w:autoSpaceDN w:val="0"/>
        <w:adjustRightInd w:val="0"/>
        <w:ind w:left="993" w:hanging="426"/>
        <w:jc w:val="both"/>
        <w:textAlignment w:val="baseline"/>
        <w:rPr>
          <w:kern w:val="0"/>
          <w:szCs w:val="24"/>
          <w:u w:val="single"/>
        </w:rPr>
      </w:pPr>
      <w:r w:rsidRPr="007B29ED">
        <w:rPr>
          <w:kern w:val="0"/>
          <w:szCs w:val="24"/>
        </w:rPr>
        <w:t xml:space="preserve">(8) </w:t>
      </w:r>
      <w:r w:rsidRPr="007B29ED">
        <w:rPr>
          <w:kern w:val="0"/>
          <w:szCs w:val="24"/>
        </w:rPr>
        <w:tab/>
      </w:r>
      <w:r w:rsidRPr="007B29ED">
        <w:rPr>
          <w:kern w:val="0"/>
          <w:szCs w:val="24"/>
          <w:u w:val="single"/>
        </w:rPr>
        <w:t xml:space="preserve">Online </w:t>
      </w:r>
      <w:r w:rsidRPr="007B29ED">
        <w:rPr>
          <w:kern w:val="0"/>
          <w:szCs w:val="24"/>
          <w:u w:val="single"/>
          <w:lang w:val="en-GB"/>
        </w:rPr>
        <w:t>Help</w:t>
      </w:r>
    </w:p>
    <w:p w:rsidR="00A00D2A" w:rsidRPr="007B29ED" w:rsidRDefault="00A00D2A" w:rsidP="00A00D2A">
      <w:pPr>
        <w:widowControl/>
        <w:numPr>
          <w:ilvl w:val="0"/>
          <w:numId w:val="16"/>
        </w:numPr>
        <w:tabs>
          <w:tab w:val="num" w:pos="1843"/>
        </w:tabs>
        <w:overflowPunct w:val="0"/>
        <w:autoSpaceDE w:val="0"/>
        <w:autoSpaceDN w:val="0"/>
        <w:adjustRightInd w:val="0"/>
        <w:ind w:left="1276" w:hanging="283"/>
        <w:jc w:val="both"/>
        <w:textAlignment w:val="baseline"/>
        <w:rPr>
          <w:bCs/>
          <w:kern w:val="0"/>
          <w:szCs w:val="24"/>
        </w:rPr>
      </w:pPr>
      <w:r w:rsidRPr="007B29ED">
        <w:rPr>
          <w:bCs/>
          <w:kern w:val="0"/>
          <w:szCs w:val="24"/>
        </w:rPr>
        <w:t xml:space="preserve">Online help with step by step guidance </w:t>
      </w:r>
      <w:r w:rsidRPr="007B29ED">
        <w:rPr>
          <w:bCs/>
          <w:kern w:val="0"/>
          <w:szCs w:val="24"/>
          <w:lang w:val="en-GB"/>
        </w:rPr>
        <w:t>is available</w:t>
      </w:r>
      <w:r w:rsidRPr="007B29ED">
        <w:rPr>
          <w:bCs/>
          <w:kern w:val="0"/>
          <w:szCs w:val="24"/>
        </w:rPr>
        <w:t>.</w:t>
      </w:r>
    </w:p>
    <w:p w:rsidR="00A00D2A" w:rsidRPr="007B29ED" w:rsidRDefault="00A00D2A" w:rsidP="00A00D2A">
      <w:pPr>
        <w:widowControl/>
        <w:tabs>
          <w:tab w:val="num" w:pos="1843"/>
        </w:tabs>
        <w:overflowPunct w:val="0"/>
        <w:autoSpaceDE w:val="0"/>
        <w:autoSpaceDN w:val="0"/>
        <w:adjustRightInd w:val="0"/>
        <w:ind w:left="1843"/>
        <w:jc w:val="both"/>
        <w:textAlignment w:val="baseline"/>
        <w:rPr>
          <w:bCs/>
          <w:kern w:val="0"/>
          <w:szCs w:val="24"/>
        </w:rPr>
      </w:pPr>
    </w:p>
    <w:p w:rsidR="00A00D2A" w:rsidRPr="007B29ED" w:rsidRDefault="00A00D2A" w:rsidP="00A00D2A">
      <w:pPr>
        <w:keepNext/>
        <w:widowControl/>
        <w:overflowPunct w:val="0"/>
        <w:autoSpaceDE w:val="0"/>
        <w:autoSpaceDN w:val="0"/>
        <w:adjustRightInd w:val="0"/>
        <w:ind w:left="567" w:right="706" w:hanging="567"/>
        <w:jc w:val="both"/>
        <w:textAlignment w:val="baseline"/>
        <w:outlineLvl w:val="0"/>
        <w:rPr>
          <w:b/>
          <w:kern w:val="0"/>
          <w:szCs w:val="24"/>
          <w:lang w:val="en-GB"/>
        </w:rPr>
      </w:pPr>
      <w:r w:rsidRPr="007B29ED">
        <w:rPr>
          <w:b/>
          <w:kern w:val="0"/>
          <w:szCs w:val="24"/>
          <w:lang w:val="en-GB"/>
        </w:rPr>
        <w:t>III.</w:t>
      </w:r>
      <w:r w:rsidRPr="007B29ED">
        <w:rPr>
          <w:b/>
          <w:kern w:val="0"/>
          <w:szCs w:val="24"/>
          <w:lang w:val="en-GB"/>
        </w:rPr>
        <w:tab/>
        <w:t>Delivery Methods</w:t>
      </w:r>
    </w:p>
    <w:p w:rsidR="00A00D2A" w:rsidRPr="007B29ED" w:rsidRDefault="00A00D2A" w:rsidP="00A00D2A">
      <w:pPr>
        <w:widowControl/>
        <w:overflowPunct w:val="0"/>
        <w:autoSpaceDE w:val="0"/>
        <w:autoSpaceDN w:val="0"/>
        <w:adjustRightInd w:val="0"/>
        <w:ind w:left="1260" w:right="706" w:hanging="720"/>
        <w:jc w:val="both"/>
        <w:textAlignment w:val="baseline"/>
        <w:rPr>
          <w:kern w:val="0"/>
          <w:szCs w:val="24"/>
          <w:lang w:val="en-GB"/>
        </w:rPr>
      </w:pPr>
    </w:p>
    <w:p w:rsidR="00A00D2A" w:rsidRPr="007B29ED" w:rsidRDefault="00A00D2A" w:rsidP="00A00D2A">
      <w:pPr>
        <w:widowControl/>
        <w:overflowPunct w:val="0"/>
        <w:autoSpaceDE w:val="0"/>
        <w:autoSpaceDN w:val="0"/>
        <w:adjustRightInd w:val="0"/>
        <w:ind w:left="1560" w:hanging="993"/>
        <w:jc w:val="both"/>
        <w:textAlignment w:val="baseline"/>
        <w:rPr>
          <w:kern w:val="0"/>
          <w:szCs w:val="24"/>
          <w:lang w:val="en-GB"/>
        </w:rPr>
      </w:pPr>
      <w:r w:rsidRPr="007B29ED">
        <w:rPr>
          <w:kern w:val="0"/>
          <w:szCs w:val="24"/>
          <w:lang w:val="en-GB"/>
        </w:rPr>
        <w:t>Users can choose the following delivery methods to receive the land records:</w:t>
      </w:r>
    </w:p>
    <w:p w:rsidR="00A00D2A" w:rsidRPr="007B29ED" w:rsidRDefault="00A00D2A" w:rsidP="00A00D2A">
      <w:pPr>
        <w:widowControl/>
        <w:numPr>
          <w:ilvl w:val="0"/>
          <w:numId w:val="16"/>
        </w:numPr>
        <w:overflowPunct w:val="0"/>
        <w:autoSpaceDE w:val="0"/>
        <w:autoSpaceDN w:val="0"/>
        <w:adjustRightInd w:val="0"/>
        <w:ind w:left="851" w:hanging="284"/>
        <w:jc w:val="both"/>
        <w:textAlignment w:val="baseline"/>
        <w:rPr>
          <w:bCs/>
          <w:kern w:val="0"/>
          <w:szCs w:val="24"/>
          <w:lang w:val="en-GB"/>
        </w:rPr>
      </w:pPr>
      <w:r w:rsidRPr="007B29ED">
        <w:rPr>
          <w:bCs/>
          <w:kern w:val="0"/>
          <w:szCs w:val="24"/>
          <w:lang w:val="en-GB"/>
        </w:rPr>
        <w:t>View by browser</w:t>
      </w:r>
    </w:p>
    <w:p w:rsidR="00A00D2A" w:rsidRPr="007B29ED" w:rsidRDefault="00A00D2A" w:rsidP="00A00D2A">
      <w:pPr>
        <w:widowControl/>
        <w:numPr>
          <w:ilvl w:val="0"/>
          <w:numId w:val="16"/>
        </w:numPr>
        <w:overflowPunct w:val="0"/>
        <w:autoSpaceDE w:val="0"/>
        <w:autoSpaceDN w:val="0"/>
        <w:adjustRightInd w:val="0"/>
        <w:ind w:left="851" w:hanging="284"/>
        <w:jc w:val="both"/>
        <w:textAlignment w:val="baseline"/>
        <w:rPr>
          <w:bCs/>
          <w:kern w:val="0"/>
          <w:szCs w:val="24"/>
          <w:lang w:val="en-GB"/>
        </w:rPr>
      </w:pPr>
      <w:r w:rsidRPr="007B29ED">
        <w:rPr>
          <w:bCs/>
          <w:kern w:val="0"/>
          <w:szCs w:val="24"/>
          <w:lang w:val="en-GB"/>
        </w:rPr>
        <w:t>By download</w:t>
      </w:r>
      <w:r w:rsidRPr="007B29ED">
        <w:rPr>
          <w:bCs/>
          <w:kern w:val="0"/>
          <w:szCs w:val="24"/>
          <w:lang w:val="en-GB" w:eastAsia="zh-HK"/>
        </w:rPr>
        <w:t xml:space="preserve"> </w:t>
      </w:r>
    </w:p>
    <w:p w:rsidR="00A00D2A" w:rsidRPr="007B29ED" w:rsidRDefault="00A00D2A" w:rsidP="00A00D2A">
      <w:pPr>
        <w:widowControl/>
        <w:numPr>
          <w:ilvl w:val="0"/>
          <w:numId w:val="16"/>
        </w:numPr>
        <w:overflowPunct w:val="0"/>
        <w:autoSpaceDE w:val="0"/>
        <w:autoSpaceDN w:val="0"/>
        <w:adjustRightInd w:val="0"/>
        <w:ind w:left="851" w:hanging="284"/>
        <w:jc w:val="both"/>
        <w:textAlignment w:val="baseline"/>
        <w:rPr>
          <w:bCs/>
          <w:kern w:val="0"/>
          <w:szCs w:val="24"/>
          <w:lang w:val="en-GB"/>
        </w:rPr>
      </w:pPr>
      <w:r w:rsidRPr="007B29ED">
        <w:rPr>
          <w:bCs/>
          <w:kern w:val="0"/>
          <w:szCs w:val="24"/>
          <w:lang w:val="en-GB"/>
        </w:rPr>
        <w:t>By email</w:t>
      </w:r>
      <w:r w:rsidRPr="007B29ED">
        <w:rPr>
          <w:bCs/>
          <w:kern w:val="0"/>
          <w:szCs w:val="24"/>
          <w:lang w:val="en-GB" w:eastAsia="zh-HK"/>
        </w:rPr>
        <w:t xml:space="preserve"> </w:t>
      </w:r>
    </w:p>
    <w:p w:rsidR="00A00D2A" w:rsidRPr="007B29ED" w:rsidRDefault="00A00D2A" w:rsidP="00A00D2A">
      <w:pPr>
        <w:widowControl/>
        <w:numPr>
          <w:ilvl w:val="0"/>
          <w:numId w:val="16"/>
        </w:numPr>
        <w:overflowPunct w:val="0"/>
        <w:autoSpaceDE w:val="0"/>
        <w:autoSpaceDN w:val="0"/>
        <w:adjustRightInd w:val="0"/>
        <w:ind w:left="851" w:hanging="284"/>
        <w:jc w:val="both"/>
        <w:textAlignment w:val="baseline"/>
        <w:rPr>
          <w:bCs/>
          <w:kern w:val="0"/>
          <w:szCs w:val="24"/>
          <w:lang w:val="en-GB"/>
        </w:rPr>
      </w:pPr>
      <w:r w:rsidRPr="007B29ED">
        <w:rPr>
          <w:bCs/>
          <w:kern w:val="0"/>
          <w:szCs w:val="24"/>
          <w:lang w:val="en-GB"/>
        </w:rPr>
        <w:t>By fax</w:t>
      </w:r>
    </w:p>
    <w:p w:rsidR="00A00D2A" w:rsidRPr="007B29ED" w:rsidRDefault="00A00D2A" w:rsidP="00A00D2A">
      <w:pPr>
        <w:widowControl/>
        <w:numPr>
          <w:ilvl w:val="0"/>
          <w:numId w:val="16"/>
        </w:numPr>
        <w:overflowPunct w:val="0"/>
        <w:autoSpaceDE w:val="0"/>
        <w:autoSpaceDN w:val="0"/>
        <w:adjustRightInd w:val="0"/>
        <w:ind w:left="851" w:hanging="284"/>
        <w:jc w:val="both"/>
        <w:textAlignment w:val="baseline"/>
        <w:rPr>
          <w:bCs/>
          <w:kern w:val="0"/>
          <w:szCs w:val="24"/>
        </w:rPr>
      </w:pPr>
      <w:r w:rsidRPr="007B29ED">
        <w:rPr>
          <w:bCs/>
          <w:kern w:val="0"/>
          <w:szCs w:val="24"/>
          <w:lang w:val="en-GB"/>
        </w:rPr>
        <w:t>By m</w:t>
      </w:r>
      <w:r w:rsidRPr="007B29ED">
        <w:rPr>
          <w:bCs/>
          <w:kern w:val="0"/>
          <w:szCs w:val="24"/>
        </w:rPr>
        <w:t>ail</w:t>
      </w:r>
    </w:p>
    <w:p w:rsidR="00A00D2A" w:rsidRPr="007B29ED" w:rsidRDefault="00A00D2A" w:rsidP="00A00D2A">
      <w:pPr>
        <w:widowControl/>
        <w:numPr>
          <w:ilvl w:val="0"/>
          <w:numId w:val="16"/>
        </w:numPr>
        <w:overflowPunct w:val="0"/>
        <w:autoSpaceDE w:val="0"/>
        <w:autoSpaceDN w:val="0"/>
        <w:adjustRightInd w:val="0"/>
        <w:ind w:left="851" w:hanging="284"/>
        <w:jc w:val="both"/>
        <w:textAlignment w:val="baseline"/>
        <w:rPr>
          <w:bCs/>
          <w:kern w:val="0"/>
          <w:szCs w:val="24"/>
        </w:rPr>
      </w:pPr>
      <w:r w:rsidRPr="007B29ED">
        <w:rPr>
          <w:bCs/>
          <w:kern w:val="0"/>
          <w:szCs w:val="24"/>
          <w:lang w:val="en-GB"/>
        </w:rPr>
        <w:t>By</w:t>
      </w:r>
      <w:r w:rsidRPr="007B29ED">
        <w:rPr>
          <w:bCs/>
          <w:kern w:val="0"/>
          <w:szCs w:val="24"/>
        </w:rPr>
        <w:t xml:space="preserve"> collection at counter</w:t>
      </w:r>
    </w:p>
    <w:p w:rsidR="00A00D2A" w:rsidRDefault="00A00D2A" w:rsidP="00A00D2A">
      <w:pPr>
        <w:widowControl/>
        <w:overflowPunct w:val="0"/>
        <w:autoSpaceDE w:val="0"/>
        <w:autoSpaceDN w:val="0"/>
        <w:adjustRightInd w:val="0"/>
        <w:ind w:left="540" w:right="-1"/>
        <w:jc w:val="both"/>
        <w:textAlignment w:val="baseline"/>
        <w:rPr>
          <w:kern w:val="0"/>
          <w:szCs w:val="24"/>
          <w:lang w:val="en-GB"/>
        </w:rPr>
      </w:pPr>
    </w:p>
    <w:p w:rsidR="008312AF" w:rsidRDefault="00A00D2A" w:rsidP="00A00D2A">
      <w:pPr>
        <w:ind w:left="540" w:right="706"/>
        <w:rPr>
          <w:rFonts w:ascii="Garmond (W1)" w:hAnsi="Garmond (W1)"/>
          <w:b/>
          <w:sz w:val="22"/>
        </w:rPr>
      </w:pPr>
      <w:r w:rsidRPr="007B29ED">
        <w:rPr>
          <w:kern w:val="0"/>
          <w:szCs w:val="24"/>
          <w:lang w:val="en-GB"/>
        </w:rPr>
        <w:t>Delivery methods available may vary according to the order type, nature, colouring requirement, file size, no. of pages, etc.</w:t>
      </w:r>
    </w:p>
    <w:p w:rsidR="008312AF" w:rsidRDefault="008312AF">
      <w:pPr>
        <w:rPr>
          <w:b/>
          <w:color w:val="000000"/>
          <w:sz w:val="25"/>
          <w:lang w:eastAsia="zh-HK"/>
        </w:rPr>
        <w:sectPr w:rsidR="008312AF" w:rsidSect="00047729">
          <w:footerReference w:type="default" r:id="rId20"/>
          <w:pgSz w:w="11907" w:h="16840" w:code="9"/>
          <w:pgMar w:top="993" w:right="1264" w:bottom="567" w:left="1264" w:header="709" w:footer="227" w:gutter="0"/>
          <w:cols w:space="720"/>
          <w:docGrid w:linePitch="271"/>
        </w:sectPr>
      </w:pPr>
    </w:p>
    <w:p w:rsidR="00A00D2A" w:rsidRPr="007B29ED" w:rsidRDefault="00A00D2A" w:rsidP="00A00D2A">
      <w:pPr>
        <w:pStyle w:val="ac"/>
        <w:widowControl/>
        <w:overflowPunct w:val="0"/>
        <w:autoSpaceDE w:val="0"/>
        <w:autoSpaceDN w:val="0"/>
        <w:rPr>
          <w:rFonts w:eastAsia="新細明體"/>
          <w:sz w:val="24"/>
          <w:szCs w:val="24"/>
        </w:rPr>
      </w:pPr>
      <w:r w:rsidRPr="007B29ED">
        <w:rPr>
          <w:rFonts w:eastAsia="新細明體"/>
          <w:sz w:val="24"/>
          <w:szCs w:val="24"/>
        </w:rPr>
        <w:lastRenderedPageBreak/>
        <w:t>IRIS ONLINE SERVICES</w:t>
      </w:r>
    </w:p>
    <w:p w:rsidR="00A00D2A" w:rsidRPr="007B29ED" w:rsidRDefault="00A00D2A" w:rsidP="00A00D2A">
      <w:pPr>
        <w:pStyle w:val="ac"/>
        <w:widowControl/>
        <w:overflowPunct w:val="0"/>
        <w:autoSpaceDE w:val="0"/>
        <w:autoSpaceDN w:val="0"/>
        <w:rPr>
          <w:rFonts w:eastAsia="新細明體"/>
          <w:sz w:val="24"/>
          <w:szCs w:val="24"/>
        </w:rPr>
      </w:pPr>
    </w:p>
    <w:p w:rsidR="00A00D2A" w:rsidRPr="007B29ED" w:rsidRDefault="00A00D2A" w:rsidP="00A00D2A">
      <w:pPr>
        <w:pStyle w:val="ac"/>
        <w:widowControl/>
        <w:overflowPunct w:val="0"/>
        <w:autoSpaceDE w:val="0"/>
        <w:autoSpaceDN w:val="0"/>
        <w:rPr>
          <w:rFonts w:eastAsia="新細明體"/>
          <w:sz w:val="24"/>
          <w:szCs w:val="24"/>
        </w:rPr>
      </w:pPr>
      <w:r w:rsidRPr="007B29ED">
        <w:rPr>
          <w:rFonts w:eastAsia="新細明體"/>
          <w:sz w:val="24"/>
          <w:szCs w:val="24"/>
        </w:rPr>
        <w:t>SERVICE CHARGES TO SUBSCRIBERS</w:t>
      </w:r>
    </w:p>
    <w:p w:rsidR="00A00D2A" w:rsidRPr="007B29ED" w:rsidRDefault="00A00D2A" w:rsidP="00A00D2A">
      <w:pPr>
        <w:widowControl/>
        <w:overflowPunct w:val="0"/>
        <w:autoSpaceDE w:val="0"/>
        <w:autoSpaceDN w:val="0"/>
        <w:adjustRightInd w:val="0"/>
        <w:ind w:left="567" w:hangingChars="236" w:hanging="567"/>
        <w:textAlignment w:val="baseline"/>
        <w:rPr>
          <w:b/>
          <w:szCs w:val="24"/>
          <w:lang w:val="en-GB"/>
        </w:rPr>
      </w:pPr>
    </w:p>
    <w:p w:rsidR="00A00D2A" w:rsidRPr="007B29ED" w:rsidRDefault="00A00D2A" w:rsidP="00A00D2A">
      <w:pPr>
        <w:widowControl/>
        <w:overflowPunct w:val="0"/>
        <w:autoSpaceDE w:val="0"/>
        <w:autoSpaceDN w:val="0"/>
        <w:adjustRightInd w:val="0"/>
        <w:ind w:left="567" w:hangingChars="236" w:hanging="567"/>
        <w:textAlignment w:val="baseline"/>
        <w:rPr>
          <w:b/>
          <w:szCs w:val="24"/>
          <w:lang w:val="en-GB"/>
        </w:rPr>
      </w:pPr>
    </w:p>
    <w:p w:rsidR="00A00D2A" w:rsidRPr="007B29ED" w:rsidRDefault="00A00D2A" w:rsidP="00A00D2A">
      <w:pPr>
        <w:widowControl/>
        <w:overflowPunct w:val="0"/>
        <w:autoSpaceDE w:val="0"/>
        <w:autoSpaceDN w:val="0"/>
        <w:adjustRightInd w:val="0"/>
        <w:spacing w:afterLines="50" w:after="120" w:line="300" w:lineRule="auto"/>
        <w:ind w:left="567" w:hangingChars="236" w:hanging="567"/>
        <w:textAlignment w:val="baseline"/>
        <w:rPr>
          <w:kern w:val="0"/>
          <w:szCs w:val="24"/>
          <w:lang w:val="en-GB"/>
        </w:rPr>
      </w:pPr>
      <w:r w:rsidRPr="007B29ED">
        <w:rPr>
          <w:b/>
          <w:szCs w:val="24"/>
          <w:lang w:val="en-GB"/>
        </w:rPr>
        <w:t xml:space="preserve">(I) </w:t>
      </w:r>
      <w:r w:rsidRPr="007B29ED">
        <w:rPr>
          <w:b/>
          <w:szCs w:val="24"/>
          <w:lang w:val="en-GB"/>
        </w:rPr>
        <w:tab/>
      </w:r>
      <w:r w:rsidRPr="007B29ED">
        <w:rPr>
          <w:b/>
          <w:szCs w:val="24"/>
          <w:u w:val="single"/>
          <w:lang w:val="en-GB"/>
        </w:rPr>
        <w:t>SUBSCRIPTION</w:t>
      </w:r>
    </w:p>
    <w:p w:rsidR="00A00D2A" w:rsidRPr="007B29ED" w:rsidRDefault="00A00D2A" w:rsidP="00A00D2A">
      <w:pPr>
        <w:pStyle w:val="af7"/>
        <w:numPr>
          <w:ilvl w:val="0"/>
          <w:numId w:val="41"/>
        </w:numPr>
        <w:overflowPunct w:val="0"/>
        <w:autoSpaceDE w:val="0"/>
        <w:autoSpaceDN w:val="0"/>
        <w:adjustRightInd w:val="0"/>
        <w:spacing w:line="300" w:lineRule="auto"/>
        <w:ind w:left="993" w:hanging="426"/>
        <w:textAlignment w:val="baseline"/>
        <w:rPr>
          <w:lang w:val="en-GB"/>
        </w:rPr>
      </w:pPr>
      <w:r w:rsidRPr="007B29ED">
        <w:rPr>
          <w:lang w:val="en-GB"/>
        </w:rPr>
        <w:t>Application fee</w:t>
      </w:r>
      <w:r>
        <w:rPr>
          <w:lang w:val="en-GB"/>
        </w:rPr>
        <w:t xml:space="preserve">   </w:t>
      </w:r>
      <w:r w:rsidRPr="007B29ED">
        <w:rPr>
          <w:lang w:val="en-GB"/>
        </w:rPr>
        <w:t>HK$1,500</w:t>
      </w:r>
    </w:p>
    <w:p w:rsidR="00A00D2A" w:rsidRPr="007B29ED" w:rsidRDefault="00A00D2A" w:rsidP="00A00D2A">
      <w:pPr>
        <w:pStyle w:val="af7"/>
        <w:overflowPunct w:val="0"/>
        <w:autoSpaceDE w:val="0"/>
        <w:autoSpaceDN w:val="0"/>
        <w:adjustRightInd w:val="0"/>
        <w:spacing w:line="300" w:lineRule="auto"/>
        <w:ind w:left="993" w:hanging="426"/>
        <w:textAlignment w:val="baseline"/>
        <w:rPr>
          <w:lang w:val="en-GB"/>
        </w:rPr>
      </w:pPr>
      <w:r w:rsidRPr="007B29ED" w:rsidDel="00F72D2F">
        <w:rPr>
          <w:lang w:val="en-GB"/>
        </w:rPr>
        <w:t xml:space="preserve"> </w:t>
      </w:r>
    </w:p>
    <w:p w:rsidR="00A00D2A" w:rsidRPr="007B29ED" w:rsidRDefault="00A00D2A" w:rsidP="00A00D2A">
      <w:pPr>
        <w:pStyle w:val="af7"/>
        <w:numPr>
          <w:ilvl w:val="0"/>
          <w:numId w:val="41"/>
        </w:numPr>
        <w:overflowPunct w:val="0"/>
        <w:autoSpaceDE w:val="0"/>
        <w:autoSpaceDN w:val="0"/>
        <w:adjustRightInd w:val="0"/>
        <w:spacing w:line="300" w:lineRule="auto"/>
        <w:ind w:left="993" w:hanging="426"/>
        <w:textAlignment w:val="baseline"/>
        <w:rPr>
          <w:lang w:val="en-GB"/>
        </w:rPr>
      </w:pPr>
      <w:r w:rsidRPr="007B29ED">
        <w:rPr>
          <w:lang w:val="en-GB"/>
        </w:rPr>
        <w:t>Deposit</w:t>
      </w:r>
    </w:p>
    <w:p w:rsidR="00A00D2A" w:rsidRPr="007B29ED" w:rsidRDefault="00A00D2A" w:rsidP="00A00D2A">
      <w:pPr>
        <w:widowControl/>
        <w:numPr>
          <w:ilvl w:val="0"/>
          <w:numId w:val="43"/>
        </w:numPr>
        <w:overflowPunct w:val="0"/>
        <w:autoSpaceDE w:val="0"/>
        <w:autoSpaceDN w:val="0"/>
        <w:adjustRightInd w:val="0"/>
        <w:spacing w:line="300" w:lineRule="auto"/>
        <w:ind w:left="1418" w:hanging="425"/>
        <w:jc w:val="both"/>
        <w:textAlignment w:val="baseline"/>
        <w:rPr>
          <w:kern w:val="0"/>
          <w:szCs w:val="24"/>
          <w:lang w:val="en-GB"/>
        </w:rPr>
      </w:pPr>
      <w:r w:rsidRPr="007B29ED">
        <w:rPr>
          <w:kern w:val="0"/>
          <w:szCs w:val="24"/>
          <w:lang w:val="en-GB"/>
        </w:rPr>
        <w:t>Subscribers are required to tender a non-interest bearing deposit to serve as a guarantee to the Land Registry that fees of services rendered through the IRIS Online Services can be recovered.</w:t>
      </w:r>
    </w:p>
    <w:p w:rsidR="00A00D2A" w:rsidRPr="007B29ED" w:rsidRDefault="00A00D2A" w:rsidP="00A00D2A">
      <w:pPr>
        <w:widowControl/>
        <w:numPr>
          <w:ilvl w:val="0"/>
          <w:numId w:val="43"/>
        </w:numPr>
        <w:overflowPunct w:val="0"/>
        <w:autoSpaceDE w:val="0"/>
        <w:autoSpaceDN w:val="0"/>
        <w:adjustRightInd w:val="0"/>
        <w:spacing w:line="300" w:lineRule="auto"/>
        <w:ind w:left="1418" w:hanging="425"/>
        <w:jc w:val="both"/>
        <w:textAlignment w:val="baseline"/>
        <w:rPr>
          <w:kern w:val="0"/>
          <w:szCs w:val="24"/>
          <w:lang w:val="en-GB"/>
        </w:rPr>
      </w:pPr>
      <w:r w:rsidRPr="007B29ED">
        <w:rPr>
          <w:kern w:val="0"/>
          <w:szCs w:val="24"/>
          <w:lang w:val="en-GB"/>
        </w:rPr>
        <w:t>The amount of deposit payable is calculated based on 2 months’ usage estimated by the subscriber, the minimum amount payable being HK$500.</w:t>
      </w:r>
    </w:p>
    <w:p w:rsidR="00A00D2A" w:rsidRPr="007B29ED" w:rsidRDefault="00A00D2A" w:rsidP="00A00D2A">
      <w:pPr>
        <w:spacing w:line="300" w:lineRule="auto"/>
        <w:ind w:left="993" w:hanging="426"/>
        <w:jc w:val="both"/>
        <w:rPr>
          <w:szCs w:val="24"/>
        </w:rPr>
      </w:pPr>
    </w:p>
    <w:p w:rsidR="00A00D2A" w:rsidRPr="007B29ED" w:rsidRDefault="00A00D2A" w:rsidP="00A00D2A">
      <w:pPr>
        <w:pStyle w:val="af7"/>
        <w:numPr>
          <w:ilvl w:val="0"/>
          <w:numId w:val="41"/>
        </w:numPr>
        <w:overflowPunct w:val="0"/>
        <w:autoSpaceDE w:val="0"/>
        <w:autoSpaceDN w:val="0"/>
        <w:adjustRightInd w:val="0"/>
        <w:spacing w:line="300" w:lineRule="auto"/>
        <w:ind w:left="993" w:hanging="426"/>
        <w:textAlignment w:val="baseline"/>
        <w:rPr>
          <w:lang w:val="en-GB"/>
        </w:rPr>
      </w:pPr>
      <w:r w:rsidRPr="007B29ED">
        <w:t xml:space="preserve">Fee for </w:t>
      </w:r>
      <w:r w:rsidRPr="007B29ED">
        <w:rPr>
          <w:lang w:val="en-GB"/>
        </w:rPr>
        <w:t>Supplementary Login ID</w:t>
      </w:r>
      <w:r>
        <w:rPr>
          <w:lang w:val="en-GB"/>
        </w:rPr>
        <w:t xml:space="preserve">   </w:t>
      </w:r>
      <w:r w:rsidRPr="007B29ED">
        <w:rPr>
          <w:lang w:val="en-GB"/>
        </w:rPr>
        <w:t xml:space="preserve">HK$750 each </w:t>
      </w:r>
    </w:p>
    <w:p w:rsidR="00A00D2A" w:rsidRPr="007B29ED" w:rsidRDefault="00A00D2A" w:rsidP="00A00D2A">
      <w:pPr>
        <w:spacing w:line="300" w:lineRule="auto"/>
        <w:ind w:left="360" w:hanging="284"/>
        <w:jc w:val="both"/>
        <w:rPr>
          <w:szCs w:val="24"/>
        </w:rPr>
      </w:pPr>
    </w:p>
    <w:p w:rsidR="00A00D2A" w:rsidRPr="007B29ED" w:rsidRDefault="00A00D2A" w:rsidP="00A00D2A">
      <w:pPr>
        <w:widowControl/>
        <w:overflowPunct w:val="0"/>
        <w:autoSpaceDE w:val="0"/>
        <w:autoSpaceDN w:val="0"/>
        <w:adjustRightInd w:val="0"/>
        <w:spacing w:afterLines="50" w:after="120" w:line="300" w:lineRule="auto"/>
        <w:ind w:left="567" w:hangingChars="236" w:hanging="567"/>
        <w:jc w:val="both"/>
        <w:textAlignment w:val="baseline"/>
        <w:rPr>
          <w:b/>
          <w:kern w:val="0"/>
          <w:szCs w:val="24"/>
          <w:u w:val="single"/>
          <w:lang w:val="en-GB"/>
        </w:rPr>
      </w:pPr>
      <w:r w:rsidRPr="007B29ED">
        <w:rPr>
          <w:b/>
          <w:kern w:val="0"/>
          <w:szCs w:val="24"/>
          <w:lang w:val="en-GB"/>
        </w:rPr>
        <w:t xml:space="preserve">(II) </w:t>
      </w:r>
      <w:r w:rsidRPr="007B29ED">
        <w:rPr>
          <w:b/>
          <w:kern w:val="0"/>
          <w:szCs w:val="24"/>
          <w:lang w:val="en-GB"/>
        </w:rPr>
        <w:tab/>
      </w:r>
      <w:r w:rsidRPr="007B29ED">
        <w:rPr>
          <w:b/>
          <w:kern w:val="0"/>
          <w:szCs w:val="24"/>
          <w:u w:val="single"/>
          <w:lang w:val="en-GB"/>
        </w:rPr>
        <w:t>SEARCH AND COPYING FEES</w:t>
      </w:r>
    </w:p>
    <w:p w:rsidR="00A00D2A" w:rsidRPr="007B29ED" w:rsidRDefault="00A00D2A" w:rsidP="00A00D2A">
      <w:pPr>
        <w:widowControl/>
        <w:numPr>
          <w:ilvl w:val="0"/>
          <w:numId w:val="44"/>
        </w:numPr>
        <w:overflowPunct w:val="0"/>
        <w:autoSpaceDE w:val="0"/>
        <w:autoSpaceDN w:val="0"/>
        <w:adjustRightInd w:val="0"/>
        <w:snapToGrid w:val="0"/>
        <w:spacing w:line="360" w:lineRule="auto"/>
        <w:ind w:left="993" w:hanging="426"/>
        <w:jc w:val="both"/>
        <w:textAlignment w:val="baseline"/>
        <w:rPr>
          <w:kern w:val="0"/>
          <w:szCs w:val="24"/>
          <w:lang w:val="en-GB"/>
        </w:rPr>
      </w:pPr>
      <w:r w:rsidRPr="007B29ED">
        <w:rPr>
          <w:kern w:val="0"/>
          <w:szCs w:val="24"/>
          <w:lang w:val="en-GB"/>
        </w:rPr>
        <w:t>The search and copying fees payable are prescribed in the Land Registration Fees Regulations (Cap. 128B):</w:t>
      </w:r>
    </w:p>
    <w:p w:rsidR="00A00D2A" w:rsidRPr="007B29ED" w:rsidRDefault="00A00D2A" w:rsidP="00A00D2A">
      <w:pPr>
        <w:pStyle w:val="af7"/>
        <w:numPr>
          <w:ilvl w:val="0"/>
          <w:numId w:val="42"/>
        </w:numPr>
        <w:suppressAutoHyphens w:val="0"/>
        <w:adjustRightInd w:val="0"/>
        <w:snapToGrid w:val="0"/>
        <w:spacing w:line="360" w:lineRule="auto"/>
        <w:ind w:left="1560" w:hanging="567"/>
        <w:rPr>
          <w:rFonts w:eastAsia="標楷體"/>
          <w:lang w:eastAsia="zh-HK"/>
        </w:rPr>
      </w:pPr>
      <w:r w:rsidRPr="007B29ED">
        <w:rPr>
          <w:rFonts w:eastAsia="標楷體"/>
          <w:lang w:eastAsia="zh-HK"/>
        </w:rPr>
        <w:t>Search Land Register - Current (Containing current particulars of a property): HK$10 per register</w:t>
      </w:r>
    </w:p>
    <w:p w:rsidR="00A00D2A" w:rsidRPr="007B29ED" w:rsidRDefault="00A00D2A" w:rsidP="00A00D2A">
      <w:pPr>
        <w:pStyle w:val="af7"/>
        <w:numPr>
          <w:ilvl w:val="0"/>
          <w:numId w:val="42"/>
        </w:numPr>
        <w:suppressAutoHyphens w:val="0"/>
        <w:adjustRightInd w:val="0"/>
        <w:snapToGrid w:val="0"/>
        <w:spacing w:line="360" w:lineRule="auto"/>
        <w:ind w:left="1560" w:hanging="567"/>
        <w:rPr>
          <w:rFonts w:eastAsia="標楷體"/>
        </w:rPr>
      </w:pPr>
      <w:r w:rsidRPr="007B29ED">
        <w:rPr>
          <w:rFonts w:eastAsia="標楷體"/>
        </w:rPr>
        <w:t>Search Land Register - Full (Containing historical and current particulars of a property): HK$25 per register</w:t>
      </w:r>
    </w:p>
    <w:p w:rsidR="00A00D2A" w:rsidRPr="007B29ED" w:rsidRDefault="00A00D2A" w:rsidP="00A00D2A">
      <w:pPr>
        <w:pStyle w:val="af7"/>
        <w:numPr>
          <w:ilvl w:val="0"/>
          <w:numId w:val="42"/>
        </w:numPr>
        <w:suppressAutoHyphens w:val="0"/>
        <w:adjustRightInd w:val="0"/>
        <w:snapToGrid w:val="0"/>
        <w:spacing w:line="360" w:lineRule="auto"/>
        <w:ind w:left="1560" w:hanging="567"/>
        <w:rPr>
          <w:rFonts w:eastAsia="標楷體"/>
        </w:rPr>
      </w:pPr>
      <w:r w:rsidRPr="007B29ED">
        <w:rPr>
          <w:rFonts w:eastAsia="標楷體"/>
        </w:rPr>
        <w:t>Search Unposted Memorial Information: HK$10 per memorial</w:t>
      </w:r>
    </w:p>
    <w:p w:rsidR="00A00D2A" w:rsidRDefault="00A00D2A" w:rsidP="00A00D2A">
      <w:pPr>
        <w:pStyle w:val="af7"/>
        <w:numPr>
          <w:ilvl w:val="0"/>
          <w:numId w:val="42"/>
        </w:numPr>
        <w:suppressAutoHyphens w:val="0"/>
        <w:adjustRightInd w:val="0"/>
        <w:snapToGrid w:val="0"/>
        <w:spacing w:line="360" w:lineRule="auto"/>
        <w:ind w:left="1560" w:hanging="567"/>
        <w:rPr>
          <w:rFonts w:eastAsia="標楷體"/>
        </w:rPr>
      </w:pPr>
      <w:r w:rsidRPr="007B29ED">
        <w:rPr>
          <w:rFonts w:eastAsia="標楷體"/>
        </w:rPr>
        <w:t>Copy of Memorial and document annexed thereto: HK$100 per memorial</w:t>
      </w:r>
    </w:p>
    <w:p w:rsidR="001F00BA" w:rsidRPr="00A00D2A" w:rsidRDefault="00A00D2A" w:rsidP="00A00D2A">
      <w:pPr>
        <w:pStyle w:val="af7"/>
        <w:numPr>
          <w:ilvl w:val="0"/>
          <w:numId w:val="42"/>
        </w:numPr>
        <w:suppressAutoHyphens w:val="0"/>
        <w:adjustRightInd w:val="0"/>
        <w:snapToGrid w:val="0"/>
        <w:spacing w:line="360" w:lineRule="auto"/>
        <w:ind w:left="1560" w:hanging="567"/>
        <w:rPr>
          <w:rFonts w:eastAsia="標楷體"/>
        </w:rPr>
        <w:sectPr w:rsidR="001F00BA" w:rsidRPr="00A00D2A" w:rsidSect="00196B6A">
          <w:footerReference w:type="default" r:id="rId21"/>
          <w:pgSz w:w="11907" w:h="16840" w:code="9"/>
          <w:pgMar w:top="811" w:right="1134" w:bottom="720" w:left="1134" w:header="709" w:footer="276" w:gutter="0"/>
          <w:cols w:space="720"/>
          <w:docGrid w:linePitch="271"/>
        </w:sectPr>
      </w:pPr>
      <w:r w:rsidRPr="00A00D2A">
        <w:rPr>
          <w:rFonts w:eastAsia="標楷體"/>
        </w:rPr>
        <w:t>Copy of Government Lease, Conditions or New Grant: HK$120 per document</w:t>
      </w:r>
    </w:p>
    <w:p w:rsidR="00A00D2A" w:rsidRPr="00C964AC" w:rsidRDefault="00A00D2A" w:rsidP="00A00D2A">
      <w:pPr>
        <w:widowControl/>
        <w:ind w:right="57" w:hanging="11"/>
        <w:jc w:val="center"/>
        <w:rPr>
          <w:rFonts w:eastAsia="Times New Roman"/>
          <w:color w:val="000000"/>
          <w:szCs w:val="24"/>
        </w:rPr>
      </w:pPr>
      <w:r w:rsidRPr="00C964AC">
        <w:rPr>
          <w:rFonts w:eastAsia="Times New Roman"/>
          <w:b/>
          <w:color w:val="000000"/>
          <w:szCs w:val="24"/>
        </w:rPr>
        <w:lastRenderedPageBreak/>
        <w:t>IRIS ONLINE SERVICES</w:t>
      </w:r>
    </w:p>
    <w:p w:rsidR="00A00D2A" w:rsidRPr="00C964AC" w:rsidRDefault="00A00D2A" w:rsidP="00A00D2A">
      <w:pPr>
        <w:widowControl/>
        <w:ind w:left="6"/>
        <w:jc w:val="both"/>
        <w:rPr>
          <w:rFonts w:eastAsia="Times New Roman"/>
          <w:color w:val="000000"/>
          <w:szCs w:val="24"/>
        </w:rPr>
      </w:pPr>
      <w:r w:rsidRPr="00C964AC">
        <w:rPr>
          <w:rFonts w:eastAsia="Times New Roman"/>
          <w:color w:val="000000"/>
          <w:szCs w:val="24"/>
        </w:rPr>
        <w:t xml:space="preserve"> </w:t>
      </w:r>
    </w:p>
    <w:p w:rsidR="00A00D2A" w:rsidRDefault="00A00D2A" w:rsidP="00A00D2A">
      <w:pPr>
        <w:widowControl/>
        <w:ind w:left="10" w:right="60" w:hanging="10"/>
        <w:jc w:val="center"/>
        <w:rPr>
          <w:rFonts w:eastAsia="Times New Roman"/>
          <w:b/>
          <w:color w:val="000000"/>
          <w:szCs w:val="24"/>
        </w:rPr>
      </w:pPr>
      <w:r w:rsidRPr="00C964AC">
        <w:rPr>
          <w:rFonts w:eastAsia="Times New Roman"/>
          <w:b/>
          <w:color w:val="000000"/>
          <w:szCs w:val="24"/>
        </w:rPr>
        <w:t>CLIENT WORKSTATION REQUIREMENT SPECIFICATIONS</w:t>
      </w:r>
    </w:p>
    <w:p w:rsidR="00A00D2A" w:rsidRPr="006D072F" w:rsidRDefault="00A00D2A" w:rsidP="006D072F">
      <w:pPr>
        <w:widowControl/>
        <w:ind w:right="60"/>
        <w:rPr>
          <w:rFonts w:eastAsiaTheme="minorEastAsia"/>
          <w:color w:val="000000"/>
          <w:szCs w:val="24"/>
        </w:rPr>
      </w:pPr>
    </w:p>
    <w:p w:rsidR="00A00D2A" w:rsidRPr="00CB2855" w:rsidRDefault="00A00D2A" w:rsidP="00A00D2A">
      <w:pPr>
        <w:widowControl/>
        <w:spacing w:line="259" w:lineRule="auto"/>
        <w:jc w:val="both"/>
        <w:rPr>
          <w:rFonts w:eastAsia="Times New Roman"/>
          <w:b/>
          <w:color w:val="000000"/>
          <w:szCs w:val="24"/>
          <w:u w:val="single"/>
        </w:rPr>
      </w:pPr>
      <w:r w:rsidRPr="00CB2855">
        <w:rPr>
          <w:rFonts w:eastAsia="Times New Roman"/>
          <w:b/>
          <w:color w:val="000000"/>
          <w:szCs w:val="24"/>
          <w:u w:val="single"/>
        </w:rPr>
        <w:t>For desktop version</w:t>
      </w:r>
    </w:p>
    <w:p w:rsidR="00A00D2A" w:rsidRPr="00C964AC" w:rsidRDefault="00A00D2A" w:rsidP="00A00D2A">
      <w:pPr>
        <w:widowControl/>
        <w:spacing w:beforeLines="50" w:before="180" w:after="84" w:line="259" w:lineRule="auto"/>
        <w:jc w:val="both"/>
        <w:rPr>
          <w:rFonts w:eastAsiaTheme="minorEastAsia"/>
          <w:color w:val="000000"/>
          <w:szCs w:val="24"/>
        </w:rPr>
      </w:pPr>
      <w:r w:rsidRPr="00C964AC">
        <w:rPr>
          <w:rFonts w:eastAsiaTheme="minorEastAsia"/>
          <w:color w:val="000000"/>
          <w:szCs w:val="24"/>
        </w:rPr>
        <w:t xml:space="preserve">You can use popular operating systems and Internet browsers to access the desktop version of IRIS Online Services. </w:t>
      </w:r>
      <w:r>
        <w:rPr>
          <w:rFonts w:eastAsiaTheme="minorEastAsia"/>
          <w:color w:val="000000"/>
          <w:szCs w:val="24"/>
        </w:rPr>
        <w:t xml:space="preserve"> </w:t>
      </w:r>
      <w:r w:rsidRPr="00C964AC">
        <w:rPr>
          <w:rFonts w:eastAsiaTheme="minorEastAsia"/>
          <w:color w:val="000000"/>
          <w:szCs w:val="24"/>
        </w:rPr>
        <w:t xml:space="preserve">Besides, you need the following facilities:  </w:t>
      </w:r>
    </w:p>
    <w:p w:rsidR="00A00D2A" w:rsidRPr="00C964AC" w:rsidRDefault="00A00D2A" w:rsidP="00A00D2A">
      <w:pPr>
        <w:widowControl/>
        <w:spacing w:line="259" w:lineRule="auto"/>
        <w:jc w:val="both"/>
        <w:rPr>
          <w:rFonts w:eastAsiaTheme="minorEastAsia"/>
          <w:color w:val="000000"/>
          <w:szCs w:val="24"/>
        </w:rPr>
      </w:pPr>
      <w:r w:rsidRPr="00C964AC">
        <w:rPr>
          <w:rFonts w:eastAsiaTheme="minorEastAsia"/>
          <w:color w:val="000000"/>
          <w:szCs w:val="24"/>
        </w:rPr>
        <w:t xml:space="preserve"> </w:t>
      </w:r>
    </w:p>
    <w:p w:rsidR="00A00D2A" w:rsidRPr="00C964AC" w:rsidRDefault="00A00D2A" w:rsidP="00A00D2A">
      <w:pPr>
        <w:widowControl/>
        <w:numPr>
          <w:ilvl w:val="0"/>
          <w:numId w:val="34"/>
        </w:numPr>
        <w:spacing w:after="109" w:line="259" w:lineRule="auto"/>
        <w:ind w:left="426" w:right="2" w:hanging="426"/>
        <w:jc w:val="both"/>
        <w:rPr>
          <w:rFonts w:eastAsiaTheme="minorEastAsia"/>
          <w:color w:val="000000"/>
          <w:szCs w:val="24"/>
        </w:rPr>
      </w:pPr>
      <w:r w:rsidRPr="00C964AC">
        <w:rPr>
          <w:rFonts w:eastAsiaTheme="minorEastAsia"/>
          <w:color w:val="000000"/>
          <w:szCs w:val="24"/>
        </w:rPr>
        <w:t xml:space="preserve">Internet browser setting:  </w:t>
      </w:r>
    </w:p>
    <w:p w:rsidR="00A00D2A" w:rsidRPr="00C964AC" w:rsidRDefault="00A00D2A" w:rsidP="00A00D2A">
      <w:pPr>
        <w:widowControl/>
        <w:spacing w:after="109"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Latest version of Transport Layer Security (TLS) enabled  </w:t>
      </w:r>
    </w:p>
    <w:p w:rsidR="00A00D2A" w:rsidRPr="00C964AC" w:rsidRDefault="00A00D2A" w:rsidP="00A00D2A">
      <w:pPr>
        <w:widowControl/>
        <w:spacing w:after="85"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JavaScript and Cookies enabled  </w:t>
      </w:r>
    </w:p>
    <w:p w:rsidR="00A00D2A" w:rsidRPr="00C964AC" w:rsidRDefault="00A00D2A" w:rsidP="00A00D2A">
      <w:pPr>
        <w:widowControl/>
        <w:spacing w:line="259" w:lineRule="auto"/>
        <w:jc w:val="both"/>
        <w:rPr>
          <w:rFonts w:eastAsiaTheme="minorEastAsia"/>
          <w:color w:val="000000"/>
          <w:szCs w:val="24"/>
        </w:rPr>
      </w:pPr>
      <w:r w:rsidRPr="00C964AC">
        <w:rPr>
          <w:rFonts w:eastAsiaTheme="minorEastAsia"/>
          <w:color w:val="000000"/>
          <w:szCs w:val="24"/>
        </w:rPr>
        <w:t xml:space="preserve"> </w:t>
      </w:r>
    </w:p>
    <w:p w:rsidR="00A00D2A" w:rsidRPr="00C964AC" w:rsidRDefault="00A00D2A" w:rsidP="00A00D2A">
      <w:pPr>
        <w:widowControl/>
        <w:numPr>
          <w:ilvl w:val="0"/>
          <w:numId w:val="34"/>
        </w:numPr>
        <w:spacing w:line="338" w:lineRule="auto"/>
        <w:ind w:left="426" w:right="2" w:hanging="426"/>
        <w:jc w:val="both"/>
        <w:rPr>
          <w:rFonts w:eastAsiaTheme="minorEastAsia"/>
          <w:color w:val="000000"/>
          <w:szCs w:val="24"/>
        </w:rPr>
      </w:pPr>
      <w:r w:rsidRPr="00C964AC">
        <w:rPr>
          <w:rFonts w:eastAsiaTheme="minorEastAsia"/>
          <w:color w:val="000000"/>
          <w:szCs w:val="24"/>
        </w:rPr>
        <w:t xml:space="preserve">Image viewer (supporting JPEG and TIFF CCITT fax 3 and CCITT fax 4 compression) for viewing document images  </w:t>
      </w:r>
    </w:p>
    <w:p w:rsidR="00A00D2A" w:rsidRPr="00C964AC" w:rsidRDefault="00A00D2A" w:rsidP="00A00D2A">
      <w:pPr>
        <w:widowControl/>
        <w:spacing w:line="259" w:lineRule="auto"/>
        <w:jc w:val="both"/>
        <w:rPr>
          <w:rFonts w:eastAsiaTheme="minorEastAsia"/>
          <w:color w:val="000000"/>
          <w:szCs w:val="24"/>
        </w:rPr>
      </w:pPr>
      <w:r w:rsidRPr="00C964AC">
        <w:rPr>
          <w:rFonts w:eastAsiaTheme="minorEastAsia"/>
          <w:color w:val="000000"/>
          <w:szCs w:val="24"/>
        </w:rPr>
        <w:t xml:space="preserve"> </w:t>
      </w:r>
    </w:p>
    <w:p w:rsidR="00A00D2A" w:rsidRPr="00C964AC" w:rsidRDefault="00A00D2A" w:rsidP="00A00D2A">
      <w:pPr>
        <w:widowControl/>
        <w:numPr>
          <w:ilvl w:val="0"/>
          <w:numId w:val="34"/>
        </w:numPr>
        <w:spacing w:after="109" w:line="259" w:lineRule="auto"/>
        <w:ind w:left="426" w:right="2" w:hanging="426"/>
        <w:jc w:val="both"/>
        <w:rPr>
          <w:rFonts w:eastAsiaTheme="minorEastAsia"/>
          <w:color w:val="000000"/>
          <w:szCs w:val="24"/>
        </w:rPr>
      </w:pPr>
      <w:r w:rsidRPr="00C964AC">
        <w:rPr>
          <w:rFonts w:eastAsiaTheme="minorEastAsia"/>
          <w:color w:val="000000"/>
          <w:szCs w:val="24"/>
        </w:rPr>
        <w:t xml:space="preserve">For subscribers using digital certificate login method:  </w:t>
      </w:r>
    </w:p>
    <w:p w:rsidR="00A00D2A" w:rsidRPr="00C964AC" w:rsidRDefault="00A00D2A" w:rsidP="00A00D2A">
      <w:pPr>
        <w:widowControl/>
        <w:spacing w:after="109"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Browsers supporting Javascript Web Cryptography API   </w:t>
      </w:r>
    </w:p>
    <w:p w:rsidR="00A00D2A" w:rsidRPr="00C964AC" w:rsidRDefault="00A00D2A" w:rsidP="00A00D2A">
      <w:pPr>
        <w:widowControl/>
        <w:spacing w:after="109"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Hongkong Post e-Cert (Organisational or Personal) </w:t>
      </w:r>
      <w:r>
        <w:rPr>
          <w:rFonts w:eastAsiaTheme="minorEastAsia"/>
          <w:color w:val="000000"/>
          <w:szCs w:val="24"/>
        </w:rPr>
        <w:t>or</w:t>
      </w:r>
      <w:r w:rsidRPr="00C964AC">
        <w:rPr>
          <w:rFonts w:eastAsiaTheme="minorEastAsia"/>
          <w:color w:val="000000"/>
          <w:szCs w:val="24"/>
        </w:rPr>
        <w:t xml:space="preserve"> Digi-Sign ID-Cert (Organisational or Personal) </w:t>
      </w:r>
    </w:p>
    <w:p w:rsidR="00A00D2A" w:rsidRPr="00C964AC" w:rsidRDefault="00A00D2A" w:rsidP="00A00D2A">
      <w:pPr>
        <w:widowControl/>
        <w:spacing w:line="259" w:lineRule="auto"/>
        <w:jc w:val="both"/>
        <w:rPr>
          <w:rFonts w:eastAsiaTheme="minorEastAsia"/>
          <w:color w:val="000000"/>
          <w:szCs w:val="24"/>
        </w:rPr>
      </w:pPr>
      <w:r w:rsidRPr="00C964AC">
        <w:rPr>
          <w:rFonts w:eastAsiaTheme="minorEastAsia"/>
          <w:color w:val="000000"/>
          <w:szCs w:val="24"/>
        </w:rPr>
        <w:t xml:space="preserve"> </w:t>
      </w:r>
    </w:p>
    <w:p w:rsidR="00A00D2A" w:rsidRPr="00C964AC" w:rsidRDefault="00A00D2A" w:rsidP="00A00D2A">
      <w:pPr>
        <w:widowControl/>
        <w:numPr>
          <w:ilvl w:val="0"/>
          <w:numId w:val="34"/>
        </w:numPr>
        <w:spacing w:after="109" w:line="259" w:lineRule="auto"/>
        <w:ind w:left="426" w:right="2" w:hanging="426"/>
        <w:jc w:val="both"/>
        <w:rPr>
          <w:rFonts w:eastAsiaTheme="minorEastAsia"/>
          <w:color w:val="000000"/>
          <w:szCs w:val="24"/>
        </w:rPr>
      </w:pPr>
      <w:r w:rsidRPr="00C964AC">
        <w:rPr>
          <w:rFonts w:eastAsiaTheme="minorEastAsia"/>
          <w:color w:val="000000"/>
          <w:szCs w:val="24"/>
        </w:rPr>
        <w:t xml:space="preserve">For subscribers using iAM Smart login method:  </w:t>
      </w:r>
    </w:p>
    <w:p w:rsidR="00A00D2A" w:rsidRPr="00C964AC" w:rsidRDefault="00A00D2A" w:rsidP="00A00D2A">
      <w:pPr>
        <w:widowControl/>
        <w:spacing w:after="109"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Registered for iAM Smart account   </w:t>
      </w:r>
    </w:p>
    <w:p w:rsidR="00A00D2A" w:rsidRPr="00C964AC" w:rsidRDefault="00A00D2A" w:rsidP="00A00D2A">
      <w:pPr>
        <w:widowControl/>
        <w:spacing w:after="109"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Mobile device bound with </w:t>
      </w:r>
      <w:r>
        <w:rPr>
          <w:rFonts w:eastAsiaTheme="minorEastAsia"/>
          <w:color w:val="000000"/>
          <w:szCs w:val="24"/>
        </w:rPr>
        <w:t>subscribers’</w:t>
      </w:r>
      <w:r w:rsidRPr="00C964AC">
        <w:rPr>
          <w:rFonts w:eastAsiaTheme="minorEastAsia"/>
          <w:color w:val="000000"/>
          <w:szCs w:val="24"/>
        </w:rPr>
        <w:t xml:space="preserve"> iAM Smart account  </w:t>
      </w:r>
    </w:p>
    <w:p w:rsidR="00A00D2A" w:rsidRDefault="00A00D2A" w:rsidP="00A00D2A">
      <w:pPr>
        <w:widowControl/>
        <w:spacing w:after="84" w:line="259" w:lineRule="auto"/>
        <w:jc w:val="both"/>
        <w:rPr>
          <w:rFonts w:eastAsiaTheme="minorEastAsia"/>
          <w:color w:val="000000"/>
          <w:szCs w:val="24"/>
        </w:rPr>
      </w:pPr>
      <w:r w:rsidRPr="00C964AC">
        <w:rPr>
          <w:rFonts w:eastAsiaTheme="minorEastAsia"/>
          <w:color w:val="000000"/>
          <w:szCs w:val="24"/>
        </w:rPr>
        <w:t xml:space="preserve">  </w:t>
      </w:r>
    </w:p>
    <w:p w:rsidR="00A00D2A" w:rsidRPr="0066156E" w:rsidRDefault="00A00D2A" w:rsidP="00A00D2A">
      <w:pPr>
        <w:widowControl/>
        <w:spacing w:after="84" w:line="259" w:lineRule="auto"/>
        <w:jc w:val="both"/>
        <w:rPr>
          <w:rFonts w:eastAsiaTheme="minorEastAsia"/>
          <w:b/>
          <w:color w:val="000000"/>
          <w:szCs w:val="24"/>
          <w:u w:val="single"/>
        </w:rPr>
      </w:pPr>
      <w:r>
        <w:rPr>
          <w:rFonts w:eastAsiaTheme="minorEastAsia"/>
          <w:b/>
          <w:color w:val="000000"/>
          <w:szCs w:val="24"/>
          <w:u w:val="single"/>
        </w:rPr>
        <w:t>For mobile version</w:t>
      </w:r>
    </w:p>
    <w:p w:rsidR="00A00D2A" w:rsidRPr="00C964AC" w:rsidRDefault="00A00D2A" w:rsidP="00A00D2A">
      <w:pPr>
        <w:widowControl/>
        <w:spacing w:beforeLines="50" w:before="180" w:after="84" w:line="259" w:lineRule="auto"/>
        <w:jc w:val="both"/>
        <w:rPr>
          <w:rFonts w:eastAsiaTheme="minorEastAsia"/>
          <w:color w:val="000000"/>
          <w:szCs w:val="24"/>
        </w:rPr>
      </w:pPr>
      <w:r w:rsidRPr="00C964AC">
        <w:rPr>
          <w:rFonts w:eastAsiaTheme="minorEastAsia"/>
          <w:color w:val="000000"/>
          <w:szCs w:val="24"/>
        </w:rPr>
        <w:t xml:space="preserve">You can use popular mobile devices to access the mobile version of IRIS Online Services. Besides, you need the following facilities:  </w:t>
      </w:r>
    </w:p>
    <w:p w:rsidR="00A00D2A" w:rsidRPr="00C964AC" w:rsidRDefault="00A00D2A" w:rsidP="00A00D2A">
      <w:pPr>
        <w:widowControl/>
        <w:spacing w:line="259" w:lineRule="auto"/>
        <w:jc w:val="both"/>
        <w:rPr>
          <w:rFonts w:eastAsiaTheme="minorEastAsia"/>
          <w:color w:val="000000"/>
          <w:szCs w:val="24"/>
        </w:rPr>
      </w:pPr>
      <w:r w:rsidRPr="00C964AC">
        <w:rPr>
          <w:rFonts w:eastAsiaTheme="minorEastAsia"/>
          <w:color w:val="000000"/>
          <w:szCs w:val="24"/>
        </w:rPr>
        <w:t xml:space="preserve"> </w:t>
      </w:r>
    </w:p>
    <w:p w:rsidR="00A00D2A" w:rsidRPr="00C964AC" w:rsidRDefault="00A00D2A" w:rsidP="00A00D2A">
      <w:pPr>
        <w:widowControl/>
        <w:numPr>
          <w:ilvl w:val="0"/>
          <w:numId w:val="35"/>
        </w:numPr>
        <w:spacing w:after="109" w:line="259" w:lineRule="auto"/>
        <w:ind w:left="426" w:right="2" w:hanging="426"/>
        <w:jc w:val="both"/>
        <w:rPr>
          <w:rFonts w:eastAsiaTheme="minorEastAsia"/>
          <w:color w:val="000000"/>
          <w:szCs w:val="24"/>
        </w:rPr>
      </w:pPr>
      <w:r w:rsidRPr="00C964AC">
        <w:rPr>
          <w:rFonts w:eastAsiaTheme="minorEastAsia"/>
          <w:color w:val="000000"/>
          <w:szCs w:val="24"/>
        </w:rPr>
        <w:t xml:space="preserve">Browser software and setting:  </w:t>
      </w:r>
    </w:p>
    <w:p w:rsidR="00A00D2A" w:rsidRPr="00C964AC" w:rsidRDefault="00A00D2A" w:rsidP="00A00D2A">
      <w:pPr>
        <w:widowControl/>
        <w:spacing w:after="109" w:line="259" w:lineRule="auto"/>
        <w:ind w:leftChars="176" w:left="705" w:right="2" w:hangingChars="118"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Latest Apple iOS or Android </w:t>
      </w:r>
    </w:p>
    <w:p w:rsidR="00A00D2A" w:rsidRPr="00C964AC" w:rsidRDefault="00A00D2A" w:rsidP="00A00D2A">
      <w:pPr>
        <w:widowControl/>
        <w:spacing w:after="109" w:line="259" w:lineRule="auto"/>
        <w:ind w:leftChars="176" w:left="705" w:right="2" w:hangingChars="118"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Latest version of Transport Layer Security (TLS) enabled  </w:t>
      </w:r>
    </w:p>
    <w:p w:rsidR="00A00D2A" w:rsidRPr="00C964AC" w:rsidRDefault="00A00D2A" w:rsidP="00A00D2A">
      <w:pPr>
        <w:widowControl/>
        <w:spacing w:after="109" w:line="259" w:lineRule="auto"/>
        <w:ind w:leftChars="176" w:left="705" w:right="2" w:hangingChars="118"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Support HTML5  </w:t>
      </w:r>
    </w:p>
    <w:p w:rsidR="00A00D2A" w:rsidRPr="00C964AC" w:rsidRDefault="00A00D2A" w:rsidP="00A00D2A">
      <w:pPr>
        <w:widowControl/>
        <w:spacing w:after="85" w:line="259" w:lineRule="auto"/>
        <w:ind w:leftChars="176" w:left="705" w:right="2" w:hangingChars="118" w:hanging="283"/>
        <w:jc w:val="both"/>
        <w:rPr>
          <w:rFonts w:eastAsiaTheme="minorEastAsia"/>
          <w:color w:val="000000"/>
          <w:szCs w:val="24"/>
        </w:rPr>
      </w:pPr>
      <w:r w:rsidRPr="00C964AC">
        <w:rPr>
          <w:rFonts w:ascii="Wingdings" w:eastAsia="Times New Roman" w:hAnsi="Wingdings" w:cs="Wingdings"/>
          <w:color w:val="000000"/>
          <w:szCs w:val="24"/>
        </w:rPr>
        <w:lastRenderedPageBreak/>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JavaScript and Cookies enabled  </w:t>
      </w:r>
    </w:p>
    <w:p w:rsidR="00A00D2A" w:rsidRPr="00C964AC" w:rsidRDefault="00A00D2A" w:rsidP="00A00D2A">
      <w:pPr>
        <w:widowControl/>
        <w:spacing w:line="259" w:lineRule="auto"/>
        <w:jc w:val="both"/>
        <w:rPr>
          <w:rFonts w:eastAsiaTheme="minorEastAsia"/>
          <w:color w:val="000000"/>
          <w:szCs w:val="24"/>
        </w:rPr>
      </w:pPr>
      <w:r w:rsidRPr="00C964AC">
        <w:rPr>
          <w:rFonts w:eastAsiaTheme="minorEastAsia"/>
          <w:color w:val="000000"/>
          <w:szCs w:val="24"/>
        </w:rPr>
        <w:t xml:space="preserve"> </w:t>
      </w:r>
    </w:p>
    <w:p w:rsidR="00A00D2A" w:rsidRPr="00C964AC" w:rsidRDefault="00A00D2A" w:rsidP="00A00D2A">
      <w:pPr>
        <w:widowControl/>
        <w:numPr>
          <w:ilvl w:val="0"/>
          <w:numId w:val="35"/>
        </w:numPr>
        <w:spacing w:line="338" w:lineRule="auto"/>
        <w:ind w:left="426" w:right="2" w:hanging="416"/>
        <w:jc w:val="both"/>
        <w:rPr>
          <w:rFonts w:eastAsiaTheme="minorEastAsia"/>
          <w:color w:val="000000"/>
          <w:szCs w:val="24"/>
        </w:rPr>
      </w:pPr>
      <w:r w:rsidRPr="00C964AC">
        <w:rPr>
          <w:rFonts w:eastAsiaTheme="minorEastAsia"/>
          <w:color w:val="000000"/>
          <w:szCs w:val="24"/>
        </w:rPr>
        <w:t xml:space="preserve">Image viewer app (supporting JPEG and TIFF CCITT fax 3 and CCITT fax 4 compression) for viewing document images  </w:t>
      </w:r>
    </w:p>
    <w:p w:rsidR="00A00D2A" w:rsidRPr="00C964AC" w:rsidRDefault="00A00D2A" w:rsidP="00A00D2A">
      <w:pPr>
        <w:widowControl/>
        <w:spacing w:line="259" w:lineRule="auto"/>
        <w:jc w:val="both"/>
        <w:rPr>
          <w:rFonts w:eastAsiaTheme="minorEastAsia"/>
          <w:color w:val="000000"/>
          <w:szCs w:val="24"/>
        </w:rPr>
      </w:pPr>
      <w:r w:rsidRPr="00C964AC">
        <w:rPr>
          <w:rFonts w:eastAsiaTheme="minorEastAsia"/>
          <w:color w:val="000000"/>
          <w:szCs w:val="24"/>
        </w:rPr>
        <w:t xml:space="preserve"> </w:t>
      </w:r>
    </w:p>
    <w:p w:rsidR="00A00D2A" w:rsidRPr="00C964AC" w:rsidRDefault="00A00D2A" w:rsidP="00A00D2A">
      <w:pPr>
        <w:widowControl/>
        <w:numPr>
          <w:ilvl w:val="0"/>
          <w:numId w:val="35"/>
        </w:numPr>
        <w:spacing w:after="109" w:line="259" w:lineRule="auto"/>
        <w:ind w:left="284" w:right="2" w:hanging="284"/>
        <w:jc w:val="both"/>
        <w:rPr>
          <w:rFonts w:eastAsiaTheme="minorEastAsia"/>
          <w:color w:val="000000"/>
          <w:szCs w:val="24"/>
        </w:rPr>
      </w:pPr>
      <w:r w:rsidRPr="00C964AC">
        <w:rPr>
          <w:rFonts w:eastAsiaTheme="minorEastAsia"/>
          <w:color w:val="000000"/>
          <w:szCs w:val="24"/>
        </w:rPr>
        <w:t xml:space="preserve"> For subscribers using iAM Smart login method:  </w:t>
      </w:r>
    </w:p>
    <w:p w:rsidR="00A00D2A" w:rsidRPr="00C964AC" w:rsidRDefault="00A00D2A" w:rsidP="00A00D2A">
      <w:pPr>
        <w:widowControl/>
        <w:spacing w:after="109"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Registered for iAM Smart account  </w:t>
      </w:r>
    </w:p>
    <w:p w:rsidR="00A00D2A" w:rsidRPr="00C964AC" w:rsidRDefault="00A00D2A" w:rsidP="00A00D2A">
      <w:pPr>
        <w:widowControl/>
        <w:spacing w:after="109" w:line="259" w:lineRule="auto"/>
        <w:ind w:left="709" w:right="2" w:hanging="283"/>
        <w:jc w:val="both"/>
        <w:rPr>
          <w:rFonts w:eastAsiaTheme="minorEastAsia"/>
          <w:color w:val="000000"/>
          <w:szCs w:val="24"/>
        </w:rPr>
      </w:pPr>
      <w:r w:rsidRPr="00C964AC">
        <w:rPr>
          <w:rFonts w:ascii="Wingdings" w:eastAsia="Times New Roman" w:hAnsi="Wingdings" w:cs="Wingdings"/>
          <w:color w:val="000000"/>
          <w:szCs w:val="24"/>
        </w:rPr>
        <w:t></w:t>
      </w:r>
      <w:r w:rsidRPr="00C964AC">
        <w:rPr>
          <w:rFonts w:ascii="Wingdings" w:eastAsia="Times New Roman" w:hAnsi="Wingdings" w:cs="Wingdings"/>
          <w:color w:val="000000"/>
          <w:szCs w:val="24"/>
          <w:vertAlign w:val="subscript"/>
        </w:rPr>
        <w:t></w:t>
      </w:r>
      <w:r w:rsidRPr="00C964AC">
        <w:rPr>
          <w:rFonts w:eastAsiaTheme="minorEastAsia"/>
          <w:color w:val="000000"/>
          <w:szCs w:val="24"/>
        </w:rPr>
        <w:t xml:space="preserve">Mobile device bound with </w:t>
      </w:r>
      <w:r>
        <w:rPr>
          <w:rFonts w:eastAsiaTheme="minorEastAsia"/>
          <w:color w:val="000000"/>
          <w:szCs w:val="24"/>
        </w:rPr>
        <w:t>subscribers’</w:t>
      </w:r>
      <w:r w:rsidRPr="00C964AC">
        <w:rPr>
          <w:rFonts w:eastAsiaTheme="minorEastAsia"/>
          <w:color w:val="000000"/>
          <w:szCs w:val="24"/>
        </w:rPr>
        <w:t xml:space="preserve"> iAM Smart account  </w:t>
      </w:r>
    </w:p>
    <w:p w:rsidR="00A00D2A" w:rsidRPr="00C964AC" w:rsidRDefault="00A00D2A" w:rsidP="00A00D2A">
      <w:pPr>
        <w:widowControl/>
        <w:spacing w:after="84" w:line="259" w:lineRule="auto"/>
        <w:jc w:val="both"/>
        <w:rPr>
          <w:rFonts w:eastAsiaTheme="minorEastAsia"/>
          <w:color w:val="000000"/>
          <w:szCs w:val="24"/>
        </w:rPr>
      </w:pPr>
      <w:r w:rsidRPr="00C964AC">
        <w:rPr>
          <w:rFonts w:eastAsiaTheme="minorEastAsia"/>
          <w:color w:val="000000"/>
          <w:szCs w:val="24"/>
        </w:rPr>
        <w:t xml:space="preserve">  </w:t>
      </w:r>
    </w:p>
    <w:p w:rsidR="001F00BA" w:rsidRDefault="00A00D2A" w:rsidP="00A00D2A">
      <w:pPr>
        <w:widowControl/>
        <w:spacing w:after="66" w:line="259" w:lineRule="auto"/>
        <w:ind w:left="10" w:right="55" w:hanging="10"/>
        <w:rPr>
          <w:rFonts w:eastAsiaTheme="minorEastAsia"/>
          <w:b/>
          <w:color w:val="000000"/>
          <w:sz w:val="22"/>
          <w:szCs w:val="22"/>
        </w:rPr>
      </w:pPr>
      <w:r w:rsidRPr="0052434E">
        <w:rPr>
          <w:rFonts w:eastAsiaTheme="minorEastAsia"/>
          <w:color w:val="000000"/>
          <w:szCs w:val="24"/>
        </w:rPr>
        <w:t xml:space="preserve">For technical </w:t>
      </w:r>
      <w:r>
        <w:rPr>
          <w:rFonts w:eastAsiaTheme="minorEastAsia"/>
          <w:color w:val="000000"/>
          <w:szCs w:val="24"/>
        </w:rPr>
        <w:t>support</w:t>
      </w:r>
      <w:r w:rsidRPr="0052434E">
        <w:rPr>
          <w:rFonts w:eastAsiaTheme="minorEastAsia"/>
          <w:color w:val="000000"/>
          <w:szCs w:val="24"/>
        </w:rPr>
        <w:t>, please call the Customer Service Hotline on</w:t>
      </w:r>
      <w:r>
        <w:rPr>
          <w:rFonts w:eastAsiaTheme="minorEastAsia"/>
          <w:color w:val="000000"/>
          <w:szCs w:val="24"/>
        </w:rPr>
        <w:t xml:space="preserve"> </w:t>
      </w:r>
      <w:r w:rsidRPr="0052434E">
        <w:rPr>
          <w:rFonts w:eastAsiaTheme="minorEastAsia"/>
          <w:color w:val="000000"/>
          <w:szCs w:val="24"/>
        </w:rPr>
        <w:t>(852) 3105 0000.</w:t>
      </w:r>
    </w:p>
    <w:p w:rsidR="00346AEC" w:rsidRPr="00FA5B01" w:rsidRDefault="00346AEC" w:rsidP="009A64FE">
      <w:pPr>
        <w:ind w:right="386"/>
        <w:jc w:val="both"/>
        <w:rPr>
          <w:b/>
          <w:sz w:val="25"/>
          <w:lang w:eastAsia="zh-HK"/>
        </w:rPr>
      </w:pPr>
    </w:p>
    <w:sectPr w:rsidR="00346AEC" w:rsidRPr="00FA5B01" w:rsidSect="006D072F">
      <w:footerReference w:type="default" r:id="rId22"/>
      <w:pgSz w:w="11906" w:h="16838"/>
      <w:pgMar w:top="851" w:right="1133" w:bottom="249" w:left="1134" w:header="578" w:footer="79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BB" w:rsidRDefault="002C47BB">
      <w:r>
        <w:separator/>
      </w:r>
    </w:p>
  </w:endnote>
  <w:endnote w:type="continuationSeparator" w:id="0">
    <w:p w:rsidR="002C47BB" w:rsidRDefault="002C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mond (W1)">
    <w:altName w:val="Times New Roman"/>
    <w:panose1 w:val="00000000000000000000"/>
    <w:charset w:val="00"/>
    <w:family w:val="roman"/>
    <w:notTrueType/>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SymbolMT">
    <w:altName w:val="細明體"/>
    <w:panose1 w:val="00000000000000000000"/>
    <w:charset w:val="88"/>
    <w:family w:val="auto"/>
    <w:notTrueType/>
    <w:pitch w:val="default"/>
    <w:sig w:usb0="00000001" w:usb1="08080000" w:usb2="00000010" w:usb3="00000000" w:csb0="00100000"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Default="00AC7D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C7D65" w:rsidRDefault="00AC7D65">
    <w:pPr>
      <w:pStyle w:val="a5"/>
      <w:ind w:right="360"/>
    </w:pPr>
  </w:p>
  <w:p w:rsidR="00AC7D65" w:rsidRDefault="00AC7D65"/>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Pr="000C4204" w:rsidRDefault="00AC7D65" w:rsidP="00B716E9">
    <w:pPr>
      <w:pStyle w:val="a5"/>
      <w:rPr>
        <w:rFonts w:eastAsia="SimSun"/>
        <w:sz w:val="16"/>
        <w:szCs w:val="16"/>
        <w:lang w:eastAsia="zh-CN"/>
      </w:rPr>
    </w:pPr>
    <w:r>
      <w:rPr>
        <w:rFonts w:hint="eastAsia"/>
        <w:sz w:val="16"/>
      </w:rPr>
      <w:t>LR/OLS/</w:t>
    </w:r>
    <w:r>
      <w:rPr>
        <w:sz w:val="16"/>
        <w:lang w:eastAsia="zh-HK"/>
      </w:rPr>
      <w:t>6 (08/2023)</w:t>
    </w:r>
    <w:r w:rsidRPr="005176B1">
      <w:rPr>
        <w:kern w:val="0"/>
        <w:sz w:val="14"/>
        <w:szCs w:val="14"/>
      </w:rPr>
      <w:tab/>
    </w:r>
    <w:r w:rsidRPr="005176B1">
      <w:rPr>
        <w:rFonts w:hint="eastAsia"/>
        <w:kern w:val="0"/>
        <w:sz w:val="14"/>
        <w:szCs w:val="14"/>
      </w:rPr>
      <w:tab/>
    </w:r>
    <w:r>
      <w:rPr>
        <w:kern w:val="0"/>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Pr="001F01AE" w:rsidRDefault="00AC7D65" w:rsidP="003C58E6">
    <w:pPr>
      <w:pStyle w:val="a5"/>
      <w:tabs>
        <w:tab w:val="left" w:pos="206"/>
      </w:tabs>
      <w:rPr>
        <w:rFonts w:eastAsia="SimSun"/>
        <w:lang w:eastAsia="zh-CN"/>
      </w:rPr>
    </w:pPr>
    <w:r>
      <w:rPr>
        <w:sz w:val="16"/>
        <w:szCs w:val="16"/>
      </w:rPr>
      <w:t>LR/OLS/1 (</w:t>
    </w:r>
    <w:r w:rsidR="00535C72">
      <w:rPr>
        <w:sz w:val="16"/>
        <w:szCs w:val="16"/>
      </w:rPr>
      <w:t>06/2024</w:t>
    </w:r>
    <w:r>
      <w:rPr>
        <w:sz w:val="16"/>
        <w:szCs w:val="16"/>
      </w:rPr>
      <w:t>)</w:t>
    </w:r>
    <w:r>
      <w:tab/>
    </w:r>
    <w:r>
      <w:tab/>
    </w:r>
  </w:p>
  <w:p w:rsidR="00AC7D65" w:rsidRPr="001F01AE" w:rsidRDefault="00AC7D65" w:rsidP="005F418E">
    <w:pPr>
      <w:pStyle w:val="a5"/>
      <w:tabs>
        <w:tab w:val="clear" w:pos="8306"/>
        <w:tab w:val="left" w:pos="206"/>
        <w:tab w:val="right" w:pos="8364"/>
      </w:tabs>
      <w:rPr>
        <w:rFonts w:eastAsia="SimSun"/>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Default="00AC7D65" w:rsidP="0013606A">
    <w:pPr>
      <w:pStyle w:val="a5"/>
      <w:tabs>
        <w:tab w:val="left" w:pos="206"/>
      </w:tabs>
      <w:rPr>
        <w:lang w:eastAsia="zh-HK"/>
      </w:rPr>
    </w:pPr>
    <w:r>
      <w:rPr>
        <w:rFonts w:hint="eastAsia"/>
        <w:lang w:eastAsia="zh-HK"/>
      </w:rPr>
      <w:t>LR/OLS/1 T&amp;C</w:t>
    </w:r>
  </w:p>
  <w:p w:rsidR="00AC7D65" w:rsidRPr="00890522" w:rsidRDefault="00AC7D65" w:rsidP="0013606A">
    <w:pPr>
      <w:pStyle w:val="a5"/>
      <w:tabs>
        <w:tab w:val="left" w:pos="206"/>
      </w:tabs>
      <w:rPr>
        <w:lang w:eastAsia="zh-HK"/>
      </w:rPr>
    </w:pPr>
    <w:r>
      <w:rPr>
        <w:rFonts w:eastAsia="SimSun"/>
        <w:lang w:eastAsia="zh-CN"/>
      </w:rPr>
      <w:t xml:space="preserve">March </w:t>
    </w:r>
    <w:r>
      <w:rPr>
        <w:lang w:eastAsia="zh-HK"/>
      </w:rPr>
      <w:t>2022</w:t>
    </w:r>
    <w:r>
      <w:tab/>
    </w:r>
    <w:r>
      <w:tab/>
    </w:r>
    <w:r>
      <w:fldChar w:fldCharType="begin"/>
    </w:r>
    <w:r>
      <w:instrText>PAGE   \* MERGEFORMAT</w:instrText>
    </w:r>
    <w:r>
      <w:fldChar w:fldCharType="separate"/>
    </w:r>
    <w:r w:rsidR="00A77A7C">
      <w:rPr>
        <w:noProof/>
      </w:rPr>
      <w:t>11</w:t>
    </w:r>
    <w:r>
      <w:fldChar w:fldCharType="end"/>
    </w:r>
  </w:p>
  <w:p w:rsidR="00AC7D65" w:rsidRPr="00FD6021" w:rsidRDefault="00AC7D65" w:rsidP="00355BD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Pr="0041075F" w:rsidRDefault="00AC7D65" w:rsidP="0013606A">
    <w:pPr>
      <w:pStyle w:val="a5"/>
      <w:tabs>
        <w:tab w:val="left" w:pos="206"/>
      </w:tabs>
      <w:rPr>
        <w:lang w:eastAsia="zh-HK"/>
      </w:rPr>
    </w:pPr>
    <w:r w:rsidRPr="0041075F">
      <w:rPr>
        <w:rFonts w:hint="eastAsia"/>
        <w:lang w:eastAsia="zh-HK"/>
      </w:rPr>
      <w:t xml:space="preserve">LR/OLS/1 </w:t>
    </w:r>
  </w:p>
  <w:p w:rsidR="00AC7D65" w:rsidRPr="00890522" w:rsidRDefault="00AC7D65" w:rsidP="0013606A">
    <w:pPr>
      <w:pStyle w:val="a5"/>
      <w:tabs>
        <w:tab w:val="left" w:pos="206"/>
      </w:tabs>
      <w:rPr>
        <w:lang w:eastAsia="zh-HK"/>
      </w:rPr>
    </w:pPr>
    <w:r>
      <w:rPr>
        <w:rFonts w:eastAsia="SimSun" w:hint="eastAsia"/>
        <w:lang w:eastAsia="zh-CN"/>
      </w:rPr>
      <w:t xml:space="preserve">Nov </w:t>
    </w:r>
    <w:r>
      <w:rPr>
        <w:rFonts w:hint="eastAsia"/>
        <w:lang w:eastAsia="zh-HK"/>
      </w:rPr>
      <w:t>202</w:t>
    </w:r>
    <w:r>
      <w:rPr>
        <w:lang w:eastAsia="zh-HK"/>
      </w:rPr>
      <w:t>1</w:t>
    </w:r>
    <w:r>
      <w:tab/>
    </w:r>
    <w:r>
      <w:tab/>
    </w:r>
    <w:r>
      <w:fldChar w:fldCharType="begin"/>
    </w:r>
    <w:r>
      <w:instrText>PAGE   \* MERGEFORMAT</w:instrText>
    </w:r>
    <w:r>
      <w:fldChar w:fldCharType="separate"/>
    </w:r>
    <w:r w:rsidR="00A77A7C" w:rsidRPr="00A77A7C">
      <w:rPr>
        <w:noProof/>
        <w:lang w:val="zh-TW"/>
      </w:rPr>
      <w:t>13</w:t>
    </w:r>
    <w:r>
      <w:fldChar w:fldCharType="end"/>
    </w:r>
  </w:p>
  <w:p w:rsidR="00AC7D65" w:rsidRPr="0013606A" w:rsidRDefault="00AC7D65" w:rsidP="00355BD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Default="00AC7D65" w:rsidP="00AD682A">
    <w:pPr>
      <w:autoSpaceDE w:val="0"/>
      <w:autoSpaceDN w:val="0"/>
      <w:adjustRightInd w:val="0"/>
      <w:ind w:left="-720"/>
      <w:jc w:val="right"/>
      <w:rPr>
        <w:b/>
        <w:bCs/>
        <w:color w:val="000000"/>
        <w:kern w:val="0"/>
        <w:sz w:val="16"/>
        <w:szCs w:val="16"/>
      </w:rPr>
    </w:pPr>
    <w:r>
      <w:rPr>
        <w:b/>
        <w:bCs/>
        <w:color w:val="000000"/>
        <w:kern w:val="0"/>
        <w:sz w:val="16"/>
        <w:szCs w:val="16"/>
      </w:rPr>
      <w:t>Land Registry</w:t>
    </w:r>
  </w:p>
  <w:p w:rsidR="00AC7D65" w:rsidRDefault="00AC7D65" w:rsidP="00AD682A">
    <w:pPr>
      <w:autoSpaceDE w:val="0"/>
      <w:autoSpaceDN w:val="0"/>
      <w:adjustRightInd w:val="0"/>
      <w:ind w:left="-720"/>
      <w:jc w:val="right"/>
      <w:rPr>
        <w:b/>
        <w:bCs/>
        <w:color w:val="000000"/>
        <w:kern w:val="0"/>
        <w:sz w:val="16"/>
        <w:szCs w:val="16"/>
      </w:rPr>
    </w:pPr>
    <w:r>
      <w:rPr>
        <w:rFonts w:hint="eastAsia"/>
        <w:b/>
        <w:bCs/>
        <w:color w:val="000000"/>
        <w:kern w:val="0"/>
        <w:sz w:val="16"/>
        <w:szCs w:val="16"/>
      </w:rPr>
      <w:t>August 2018</w:t>
    </w:r>
  </w:p>
  <w:p w:rsidR="00AC7D65" w:rsidRDefault="00AC7D65" w:rsidP="00AD682A">
    <w:pPr>
      <w:autoSpaceDE w:val="0"/>
      <w:autoSpaceDN w:val="0"/>
      <w:adjustRightInd w:val="0"/>
      <w:ind w:left="-720"/>
      <w:rPr>
        <w:b/>
        <w:bCs/>
        <w:color w:val="000000"/>
        <w:kern w:val="0"/>
        <w:sz w:val="16"/>
        <w:szCs w:val="16"/>
      </w:rPr>
    </w:pPr>
    <w:r>
      <w:rPr>
        <w:b/>
        <w:bCs/>
        <w:color w:val="000000"/>
        <w:kern w:val="0"/>
        <w:sz w:val="16"/>
        <w:szCs w:val="16"/>
      </w:rPr>
      <w:t>LR/OLS/2</w:t>
    </w:r>
  </w:p>
  <w:p w:rsidR="00AC7D65" w:rsidRPr="00231F61" w:rsidRDefault="00AC7D6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Pr="00A11746" w:rsidRDefault="00AC7D65">
    <w:pPr>
      <w:pStyle w:val="a5"/>
      <w:rPr>
        <w:b/>
        <w:sz w:val="16"/>
      </w:rPr>
    </w:pPr>
    <w:r w:rsidRPr="00A11746">
      <w:rPr>
        <w:rFonts w:hint="eastAsia"/>
        <w:b/>
        <w:sz w:val="16"/>
      </w:rPr>
      <w:t>[</w:t>
    </w:r>
    <w:r>
      <w:rPr>
        <w:rFonts w:eastAsia="SimSun"/>
        <w:b/>
        <w:sz w:val="16"/>
        <w:lang w:eastAsia="zh-CN"/>
      </w:rPr>
      <w:t>07/2022</w:t>
    </w:r>
    <w:r w:rsidRPr="00A11746">
      <w:rPr>
        <w:b/>
        <w:sz w:val="16"/>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Pr="00F74409" w:rsidRDefault="00AC7D65" w:rsidP="00A00D2A">
    <w:pPr>
      <w:pStyle w:val="a5"/>
      <w:rPr>
        <w:rFonts w:eastAsia="SimSun"/>
        <w:sz w:val="16"/>
        <w:szCs w:val="16"/>
        <w:lang w:eastAsia="zh-CN"/>
      </w:rPr>
    </w:pPr>
    <w:r>
      <w:rPr>
        <w:rFonts w:hint="eastAsia"/>
        <w:sz w:val="16"/>
      </w:rPr>
      <w:t>LR/OLS/3</w:t>
    </w:r>
    <w:r>
      <w:rPr>
        <w:sz w:val="16"/>
      </w:rPr>
      <w:t xml:space="preserve"> (08/2023)</w:t>
    </w:r>
    <w:r>
      <w:rPr>
        <w:rFonts w:hint="eastAsia"/>
      </w:rPr>
      <w:tab/>
    </w:r>
    <w:r>
      <w:rPr>
        <w:rFonts w:hint="eastAsia"/>
      </w:rPr>
      <w:tab/>
    </w:r>
    <w:r>
      <w:rPr>
        <w:rFonts w:hint="eastAsia"/>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Pr="00E25E58" w:rsidRDefault="00AC7D65" w:rsidP="00A00D2A">
    <w:pPr>
      <w:pStyle w:val="a5"/>
      <w:rPr>
        <w:rFonts w:eastAsia="SimSun"/>
        <w:sz w:val="16"/>
        <w:lang w:eastAsia="zh-CN"/>
      </w:rPr>
    </w:pPr>
    <w:r>
      <w:rPr>
        <w:rFonts w:hint="eastAsia"/>
        <w:sz w:val="16"/>
      </w:rPr>
      <w:t>LR/OLS/</w:t>
    </w:r>
    <w:r>
      <w:rPr>
        <w:rFonts w:hint="eastAsia"/>
        <w:sz w:val="16"/>
        <w:lang w:eastAsia="zh-HK"/>
      </w:rPr>
      <w:t>4</w:t>
    </w:r>
    <w:r>
      <w:rPr>
        <w:sz w:val="16"/>
        <w:lang w:eastAsia="zh-HK"/>
      </w:rPr>
      <w:t xml:space="preserve"> (08/2023)</w:t>
    </w:r>
    <w:r>
      <w:rPr>
        <w:rFonts w:hint="eastAsia"/>
      </w:rPr>
      <w:tab/>
    </w:r>
    <w:r>
      <w:rPr>
        <w:rFonts w:hint="eastAsia"/>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Pr="00F74409" w:rsidRDefault="00AC7D65" w:rsidP="00A00D2A">
    <w:pPr>
      <w:pStyle w:val="a5"/>
      <w:rPr>
        <w:rFonts w:eastAsia="SimSun"/>
        <w:sz w:val="16"/>
        <w:szCs w:val="16"/>
        <w:lang w:eastAsia="zh-CN"/>
      </w:rPr>
    </w:pPr>
    <w:r>
      <w:rPr>
        <w:rFonts w:hint="eastAsia"/>
        <w:sz w:val="16"/>
      </w:rPr>
      <w:t>LR/OLS/</w:t>
    </w:r>
    <w:r>
      <w:rPr>
        <w:rFonts w:hint="eastAsia"/>
        <w:sz w:val="16"/>
        <w:lang w:eastAsia="zh-HK"/>
      </w:rPr>
      <w:t>5</w:t>
    </w:r>
    <w:r>
      <w:rPr>
        <w:sz w:val="16"/>
        <w:lang w:eastAsia="zh-HK"/>
      </w:rPr>
      <w:t xml:space="preserve"> (08/2023)</w:t>
    </w:r>
    <w:r>
      <w:rPr>
        <w:rFonts w:hint="eastAsia"/>
      </w:rPr>
      <w:tab/>
    </w:r>
    <w:r>
      <w:rPr>
        <w:rFonts w:hint="eastAsi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BB" w:rsidRDefault="002C47BB">
      <w:r>
        <w:separator/>
      </w:r>
    </w:p>
  </w:footnote>
  <w:footnote w:type="continuationSeparator" w:id="0">
    <w:p w:rsidR="002C47BB" w:rsidRDefault="002C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65" w:rsidRDefault="00AC7D65">
    <w:pPr>
      <w:pStyle w:val="a4"/>
    </w:pPr>
  </w:p>
  <w:p w:rsidR="00AC7D65" w:rsidRDefault="00AC7D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F87F62"/>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3CFCE4FC"/>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22FEE0D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4690539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7342494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13365ADC"/>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7A6E70AE"/>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AFA00042"/>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8B8CF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4F5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22522"/>
    <w:multiLevelType w:val="hybridMultilevel"/>
    <w:tmpl w:val="73308B5A"/>
    <w:lvl w:ilvl="0" w:tplc="FFFFFFFF">
      <w:start w:val="2"/>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E7D75AF"/>
    <w:multiLevelType w:val="hybridMultilevel"/>
    <w:tmpl w:val="23887192"/>
    <w:lvl w:ilvl="0" w:tplc="7C66B9F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vertAlign w:val="baseline"/>
      </w:rPr>
    </w:lvl>
    <w:lvl w:ilvl="1" w:tplc="71089C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A2AC3A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E0D4A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2B0238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95AC57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C78824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61BA85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C23647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3" w15:restartNumberingAfterBreak="0">
    <w:nsid w:val="10EE2016"/>
    <w:multiLevelType w:val="hybridMultilevel"/>
    <w:tmpl w:val="669E2944"/>
    <w:lvl w:ilvl="0" w:tplc="FFFFFFFF">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4EE1D01"/>
    <w:multiLevelType w:val="hybridMultilevel"/>
    <w:tmpl w:val="E70AEDF4"/>
    <w:lvl w:ilvl="0" w:tplc="FFFFFFFF">
      <w:start w:val="1"/>
      <w:numFmt w:val="bullet"/>
      <w:lvlText w:val=""/>
      <w:lvlJc w:val="left"/>
      <w:pPr>
        <w:ind w:left="2040" w:hanging="480"/>
      </w:pPr>
      <w:rPr>
        <w:rFonts w:ascii="Symbol" w:hAnsi="Symbol"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5" w15:restartNumberingAfterBreak="0">
    <w:nsid w:val="163D618A"/>
    <w:multiLevelType w:val="hybridMultilevel"/>
    <w:tmpl w:val="687822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8413490"/>
    <w:multiLevelType w:val="hybridMultilevel"/>
    <w:tmpl w:val="38A44C94"/>
    <w:lvl w:ilvl="0" w:tplc="6C764BE6">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1AB36A84"/>
    <w:multiLevelType w:val="hybridMultilevel"/>
    <w:tmpl w:val="18D26E7A"/>
    <w:lvl w:ilvl="0" w:tplc="B4DE5C0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vertAlign w:val="baseline"/>
      </w:rPr>
    </w:lvl>
    <w:lvl w:ilvl="1" w:tplc="8CD661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4210B5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58C04B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E36AEF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2BBE99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935813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4CCECE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CD9C6D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8" w15:restartNumberingAfterBreak="0">
    <w:nsid w:val="1C145799"/>
    <w:multiLevelType w:val="hybridMultilevel"/>
    <w:tmpl w:val="06B0CFDE"/>
    <w:lvl w:ilvl="0" w:tplc="0409000D">
      <w:start w:val="1"/>
      <w:numFmt w:val="bullet"/>
      <w:lvlText w:val=""/>
      <w:lvlJc w:val="left"/>
      <w:pPr>
        <w:ind w:left="1110" w:hanging="480"/>
      </w:pPr>
      <w:rPr>
        <w:rFonts w:ascii="Wingdings" w:hAnsi="Wingdings"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19" w15:restartNumberingAfterBreak="0">
    <w:nsid w:val="2A2220C4"/>
    <w:multiLevelType w:val="hybridMultilevel"/>
    <w:tmpl w:val="15A47326"/>
    <w:lvl w:ilvl="0" w:tplc="E998212C">
      <w:start w:val="1"/>
      <w:numFmt w:val="decimal"/>
      <w:lvlText w:val="%1."/>
      <w:lvlJc w:val="left"/>
      <w:pPr>
        <w:ind w:left="360" w:hanging="360"/>
      </w:pPr>
      <w:rPr>
        <w:rFonts w:eastAsia="SimSun" w:hint="default"/>
        <w:b w:val="0"/>
        <w:color w:val="auto"/>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7D0F86"/>
    <w:multiLevelType w:val="hybridMultilevel"/>
    <w:tmpl w:val="879E4838"/>
    <w:lvl w:ilvl="0" w:tplc="FFFFFFFF">
      <w:start w:val="1"/>
      <w:numFmt w:val="bullet"/>
      <w:lvlText w:val=""/>
      <w:lvlJc w:val="left"/>
      <w:pPr>
        <w:ind w:left="1440" w:hanging="480"/>
      </w:pPr>
      <w:rPr>
        <w:rFonts w:ascii="Symbol" w:hAnsi="Symbol" w:hint="default"/>
      </w:rPr>
    </w:lvl>
    <w:lvl w:ilvl="1" w:tplc="0C6CDD9A">
      <w:start w:val="2"/>
      <w:numFmt w:val="bullet"/>
      <w:lvlText w:val="•"/>
      <w:lvlJc w:val="left"/>
      <w:pPr>
        <w:ind w:left="1872" w:hanging="432"/>
      </w:pPr>
      <w:rPr>
        <w:rFonts w:ascii="新細明體" w:eastAsia="新細明體" w:hAnsi="新細明體" w:cs="Times New Roman"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3418340A"/>
    <w:multiLevelType w:val="hybridMultilevel"/>
    <w:tmpl w:val="4B4E81F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93D20"/>
    <w:multiLevelType w:val="hybridMultilevel"/>
    <w:tmpl w:val="7AD0FDB4"/>
    <w:lvl w:ilvl="0" w:tplc="494E8DDA">
      <w:start w:val="1"/>
      <w:numFmt w:val="decimal"/>
      <w:lvlText w:val="%1."/>
      <w:lvlJc w:val="left"/>
      <w:pPr>
        <w:tabs>
          <w:tab w:val="num" w:pos="720"/>
        </w:tabs>
        <w:ind w:left="72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62368B"/>
    <w:multiLevelType w:val="hybridMultilevel"/>
    <w:tmpl w:val="5888ADAC"/>
    <w:lvl w:ilvl="0" w:tplc="5394AF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D36E0B"/>
    <w:multiLevelType w:val="hybridMultilevel"/>
    <w:tmpl w:val="310A957E"/>
    <w:lvl w:ilvl="0" w:tplc="FFFFFFFF">
      <w:start w:val="1"/>
      <w:numFmt w:val="bullet"/>
      <w:lvlText w:val=""/>
      <w:lvlJc w:val="left"/>
      <w:pPr>
        <w:tabs>
          <w:tab w:val="num" w:pos="270"/>
        </w:tabs>
        <w:ind w:left="522" w:hanging="252"/>
      </w:pPr>
      <w:rPr>
        <w:rFonts w:ascii="Symbol" w:hAnsi="Symbol" w:hint="default"/>
      </w:rPr>
    </w:lvl>
    <w:lvl w:ilvl="1" w:tplc="FFFFFFFF">
      <w:start w:val="1"/>
      <w:numFmt w:val="bullet"/>
      <w:lvlText w:val=""/>
      <w:lvlJc w:val="left"/>
      <w:pPr>
        <w:tabs>
          <w:tab w:val="num" w:pos="1230"/>
        </w:tabs>
        <w:ind w:left="1230" w:hanging="480"/>
      </w:pPr>
      <w:rPr>
        <w:rFonts w:ascii="Wingdings" w:hAnsi="Wingdings" w:hint="default"/>
      </w:rPr>
    </w:lvl>
    <w:lvl w:ilvl="2" w:tplc="FFFFFFFF" w:tentative="1">
      <w:start w:val="1"/>
      <w:numFmt w:val="bullet"/>
      <w:lvlText w:val=""/>
      <w:lvlJc w:val="left"/>
      <w:pPr>
        <w:tabs>
          <w:tab w:val="num" w:pos="1710"/>
        </w:tabs>
        <w:ind w:left="1710" w:hanging="480"/>
      </w:pPr>
      <w:rPr>
        <w:rFonts w:ascii="Wingdings" w:hAnsi="Wingdings" w:hint="default"/>
      </w:rPr>
    </w:lvl>
    <w:lvl w:ilvl="3" w:tplc="FFFFFFFF" w:tentative="1">
      <w:start w:val="1"/>
      <w:numFmt w:val="bullet"/>
      <w:lvlText w:val=""/>
      <w:lvlJc w:val="left"/>
      <w:pPr>
        <w:tabs>
          <w:tab w:val="num" w:pos="2190"/>
        </w:tabs>
        <w:ind w:left="2190" w:hanging="480"/>
      </w:pPr>
      <w:rPr>
        <w:rFonts w:ascii="Wingdings" w:hAnsi="Wingdings" w:hint="default"/>
      </w:rPr>
    </w:lvl>
    <w:lvl w:ilvl="4" w:tplc="FFFFFFFF" w:tentative="1">
      <w:start w:val="1"/>
      <w:numFmt w:val="bullet"/>
      <w:lvlText w:val=""/>
      <w:lvlJc w:val="left"/>
      <w:pPr>
        <w:tabs>
          <w:tab w:val="num" w:pos="2670"/>
        </w:tabs>
        <w:ind w:left="2670" w:hanging="480"/>
      </w:pPr>
      <w:rPr>
        <w:rFonts w:ascii="Wingdings" w:hAnsi="Wingdings" w:hint="default"/>
      </w:rPr>
    </w:lvl>
    <w:lvl w:ilvl="5" w:tplc="FFFFFFFF" w:tentative="1">
      <w:start w:val="1"/>
      <w:numFmt w:val="bullet"/>
      <w:lvlText w:val=""/>
      <w:lvlJc w:val="left"/>
      <w:pPr>
        <w:tabs>
          <w:tab w:val="num" w:pos="3150"/>
        </w:tabs>
        <w:ind w:left="3150" w:hanging="480"/>
      </w:pPr>
      <w:rPr>
        <w:rFonts w:ascii="Wingdings" w:hAnsi="Wingdings" w:hint="default"/>
      </w:rPr>
    </w:lvl>
    <w:lvl w:ilvl="6" w:tplc="FFFFFFFF" w:tentative="1">
      <w:start w:val="1"/>
      <w:numFmt w:val="bullet"/>
      <w:lvlText w:val=""/>
      <w:lvlJc w:val="left"/>
      <w:pPr>
        <w:tabs>
          <w:tab w:val="num" w:pos="3630"/>
        </w:tabs>
        <w:ind w:left="3630" w:hanging="480"/>
      </w:pPr>
      <w:rPr>
        <w:rFonts w:ascii="Wingdings" w:hAnsi="Wingdings" w:hint="default"/>
      </w:rPr>
    </w:lvl>
    <w:lvl w:ilvl="7" w:tplc="FFFFFFFF" w:tentative="1">
      <w:start w:val="1"/>
      <w:numFmt w:val="bullet"/>
      <w:lvlText w:val=""/>
      <w:lvlJc w:val="left"/>
      <w:pPr>
        <w:tabs>
          <w:tab w:val="num" w:pos="4110"/>
        </w:tabs>
        <w:ind w:left="4110" w:hanging="480"/>
      </w:pPr>
      <w:rPr>
        <w:rFonts w:ascii="Wingdings" w:hAnsi="Wingdings" w:hint="default"/>
      </w:rPr>
    </w:lvl>
    <w:lvl w:ilvl="8" w:tplc="FFFFFFFF" w:tentative="1">
      <w:start w:val="1"/>
      <w:numFmt w:val="bullet"/>
      <w:lvlText w:val=""/>
      <w:lvlJc w:val="left"/>
      <w:pPr>
        <w:tabs>
          <w:tab w:val="num" w:pos="4590"/>
        </w:tabs>
        <w:ind w:left="4590" w:hanging="480"/>
      </w:pPr>
      <w:rPr>
        <w:rFonts w:ascii="Wingdings" w:hAnsi="Wingdings" w:hint="default"/>
      </w:rPr>
    </w:lvl>
  </w:abstractNum>
  <w:abstractNum w:abstractNumId="25" w15:restartNumberingAfterBreak="0">
    <w:nsid w:val="4326579C"/>
    <w:multiLevelType w:val="hybridMultilevel"/>
    <w:tmpl w:val="66B23C90"/>
    <w:lvl w:ilvl="0" w:tplc="5A143888">
      <w:start w:val="1"/>
      <w:numFmt w:val="bullet"/>
      <w:lvlText w:val=""/>
      <w:lvlJc w:val="left"/>
      <w:pPr>
        <w:ind w:left="1200" w:hanging="480"/>
      </w:pPr>
      <w:rPr>
        <w:rFonts w:ascii="Wingdings" w:hAnsi="Wingdings" w:hint="default"/>
        <w:sz w:val="16"/>
        <w:szCs w:val="16"/>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6770A1D"/>
    <w:multiLevelType w:val="hybridMultilevel"/>
    <w:tmpl w:val="C450D090"/>
    <w:lvl w:ilvl="0" w:tplc="704CA4DA">
      <w:start w:val="1"/>
      <w:numFmt w:val="decimal"/>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9A9166F"/>
    <w:multiLevelType w:val="multilevel"/>
    <w:tmpl w:val="C1824F26"/>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CF521A8"/>
    <w:multiLevelType w:val="hybridMultilevel"/>
    <w:tmpl w:val="D49AA76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FD6154E"/>
    <w:multiLevelType w:val="singleLevel"/>
    <w:tmpl w:val="2A06B094"/>
    <w:lvl w:ilvl="0">
      <w:start w:val="1"/>
      <w:numFmt w:val="bullet"/>
      <w:lvlText w:val=""/>
      <w:lvlJc w:val="left"/>
      <w:pPr>
        <w:tabs>
          <w:tab w:val="num" w:pos="567"/>
        </w:tabs>
        <w:ind w:left="567" w:hanging="567"/>
      </w:pPr>
      <w:rPr>
        <w:rFonts w:ascii="Symbol" w:hAnsi="Symbol" w:hint="default"/>
      </w:rPr>
    </w:lvl>
  </w:abstractNum>
  <w:abstractNum w:abstractNumId="30" w15:restartNumberingAfterBreak="0">
    <w:nsid w:val="54B02066"/>
    <w:multiLevelType w:val="hybridMultilevel"/>
    <w:tmpl w:val="60B460C0"/>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1" w15:restartNumberingAfterBreak="0">
    <w:nsid w:val="561936BE"/>
    <w:multiLevelType w:val="hybridMultilevel"/>
    <w:tmpl w:val="1178A494"/>
    <w:lvl w:ilvl="0" w:tplc="FFFFFFFF">
      <w:start w:val="1"/>
      <w:numFmt w:val="bullet"/>
      <w:lvlText w:val=""/>
      <w:lvlJc w:val="left"/>
      <w:pPr>
        <w:tabs>
          <w:tab w:val="num" w:pos="1020"/>
        </w:tabs>
        <w:ind w:left="1020" w:hanging="480"/>
      </w:pPr>
      <w:rPr>
        <w:rFonts w:ascii="Wingdings" w:hAnsi="Wingdings" w:hint="default"/>
        <w:b w:val="0"/>
        <w:i w:val="0"/>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32" w15:restartNumberingAfterBreak="0">
    <w:nsid w:val="57867247"/>
    <w:multiLevelType w:val="hybridMultilevel"/>
    <w:tmpl w:val="D7103E0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32F02"/>
    <w:multiLevelType w:val="hybridMultilevel"/>
    <w:tmpl w:val="E9C61454"/>
    <w:lvl w:ilvl="0" w:tplc="1F8823FC">
      <w:start w:val="1"/>
      <w:numFmt w:val="decimal"/>
      <w:lvlText w:val="%1."/>
      <w:lvlJc w:val="left"/>
      <w:pPr>
        <w:tabs>
          <w:tab w:val="num" w:pos="-360"/>
        </w:tabs>
        <w:ind w:left="-360" w:hanging="360"/>
      </w:pPr>
      <w:rPr>
        <w:rFonts w:ascii="Times New Roman" w:eastAsia="新細明體" w:cs="Times New Roman" w:hint="default"/>
        <w:i/>
        <w:sz w:val="16"/>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15:restartNumberingAfterBreak="0">
    <w:nsid w:val="62E241B3"/>
    <w:multiLevelType w:val="hybridMultilevel"/>
    <w:tmpl w:val="51B4E474"/>
    <w:lvl w:ilvl="0" w:tplc="0409000D">
      <w:start w:val="1"/>
      <w:numFmt w:val="bullet"/>
      <w:lvlText w:val=""/>
      <w:lvlJc w:val="left"/>
      <w:pPr>
        <w:ind w:left="1110" w:hanging="480"/>
      </w:pPr>
      <w:rPr>
        <w:rFonts w:ascii="Wingdings" w:hAnsi="Wingdings"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35" w15:restartNumberingAfterBreak="0">
    <w:nsid w:val="651B7720"/>
    <w:multiLevelType w:val="hybridMultilevel"/>
    <w:tmpl w:val="A732C8C4"/>
    <w:lvl w:ilvl="0" w:tplc="A7C84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1926B3"/>
    <w:multiLevelType w:val="hybridMultilevel"/>
    <w:tmpl w:val="D592C8B6"/>
    <w:lvl w:ilvl="0" w:tplc="FFFFFFFF">
      <w:start w:val="1"/>
      <w:numFmt w:val="bullet"/>
      <w:lvlText w:val=""/>
      <w:lvlJc w:val="left"/>
      <w:pPr>
        <w:tabs>
          <w:tab w:val="num" w:pos="1020"/>
        </w:tabs>
        <w:ind w:left="1020" w:hanging="480"/>
      </w:pPr>
      <w:rPr>
        <w:rFonts w:ascii="Symbol" w:hAnsi="Symbol" w:hint="default"/>
        <w:b w:val="0"/>
        <w:i w:val="0"/>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37" w15:restartNumberingAfterBreak="0">
    <w:nsid w:val="75CC6724"/>
    <w:multiLevelType w:val="hybridMultilevel"/>
    <w:tmpl w:val="4A6ED992"/>
    <w:lvl w:ilvl="0" w:tplc="FFFFFFFF">
      <w:start w:val="1"/>
      <w:numFmt w:val="bullet"/>
      <w:lvlText w:val=""/>
      <w:lvlJc w:val="left"/>
      <w:pPr>
        <w:ind w:left="1110" w:hanging="480"/>
      </w:pPr>
      <w:rPr>
        <w:rFonts w:ascii="Symbol" w:hAnsi="Symbol"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38" w15:restartNumberingAfterBreak="0">
    <w:nsid w:val="764D2CB8"/>
    <w:multiLevelType w:val="hybridMultilevel"/>
    <w:tmpl w:val="A11C566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C71272"/>
    <w:multiLevelType w:val="hybridMultilevel"/>
    <w:tmpl w:val="669E294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7C441B8A"/>
    <w:multiLevelType w:val="hybridMultilevel"/>
    <w:tmpl w:val="5DA84AA2"/>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F595EC0"/>
    <w:multiLevelType w:val="multilevel"/>
    <w:tmpl w:val="04090027"/>
    <w:lvl w:ilvl="0">
      <w:start w:val="1"/>
      <w:numFmt w:val="decimalFullWidth"/>
      <w:suff w:val="nothing"/>
      <w:lvlText w:val="第%1章"/>
      <w:lvlJc w:val="left"/>
      <w:pPr>
        <w:tabs>
          <w:tab w:val="num" w:pos="720"/>
        </w:tabs>
        <w:ind w:left="425" w:hanging="425"/>
      </w:pPr>
    </w:lvl>
    <w:lvl w:ilvl="1">
      <w:start w:val="1"/>
      <w:numFmt w:val="decimalFullWidth"/>
      <w:pStyle w:val="2"/>
      <w:suff w:val="nothing"/>
      <w:lvlText w:val="第%2節"/>
      <w:lvlJc w:val="left"/>
      <w:pPr>
        <w:tabs>
          <w:tab w:val="num" w:pos="1145"/>
        </w:tabs>
        <w:ind w:left="992" w:hanging="567"/>
      </w:pPr>
    </w:lvl>
    <w:lvl w:ilvl="2">
      <w:start w:val="1"/>
      <w:numFmt w:val="decimalFullWidth"/>
      <w:pStyle w:val="3"/>
      <w:suff w:val="nothing"/>
      <w:lvlText w:val="第%3項"/>
      <w:lvlJc w:val="left"/>
      <w:pPr>
        <w:tabs>
          <w:tab w:val="num" w:pos="1571"/>
        </w:tabs>
        <w:ind w:left="1418" w:hanging="567"/>
      </w:pPr>
    </w:lvl>
    <w:lvl w:ilvl="3">
      <w:start w:val="1"/>
      <w:numFmt w:val="none"/>
      <w:pStyle w:val="4"/>
      <w:suff w:val="nothing"/>
      <w:lvlText w:val=""/>
      <w:lvlJc w:val="left"/>
      <w:pPr>
        <w:tabs>
          <w:tab w:val="num" w:pos="1984"/>
        </w:tabs>
        <w:ind w:left="1984" w:hanging="708"/>
      </w:pPr>
    </w:lvl>
    <w:lvl w:ilvl="4">
      <w:start w:val="1"/>
      <w:numFmt w:val="none"/>
      <w:pStyle w:val="5"/>
      <w:suff w:val="nothing"/>
      <w:lvlText w:val=""/>
      <w:lvlJc w:val="left"/>
      <w:pPr>
        <w:tabs>
          <w:tab w:val="num" w:pos="2551"/>
        </w:tabs>
        <w:ind w:left="2551" w:hanging="850"/>
      </w:pPr>
    </w:lvl>
    <w:lvl w:ilvl="5">
      <w:start w:val="1"/>
      <w:numFmt w:val="none"/>
      <w:pStyle w:val="6"/>
      <w:suff w:val="nothing"/>
      <w:lvlText w:val=""/>
      <w:lvlJc w:val="left"/>
      <w:pPr>
        <w:tabs>
          <w:tab w:val="num" w:pos="3260"/>
        </w:tabs>
        <w:ind w:left="3260" w:hanging="1134"/>
      </w:pPr>
    </w:lvl>
    <w:lvl w:ilvl="6">
      <w:start w:val="1"/>
      <w:numFmt w:val="none"/>
      <w:pStyle w:val="7"/>
      <w:suff w:val="nothing"/>
      <w:lvlText w:val=""/>
      <w:lvlJc w:val="left"/>
      <w:pPr>
        <w:tabs>
          <w:tab w:val="num" w:pos="3827"/>
        </w:tabs>
        <w:ind w:left="3827" w:hanging="1276"/>
      </w:pPr>
    </w:lvl>
    <w:lvl w:ilvl="7">
      <w:start w:val="1"/>
      <w:numFmt w:val="none"/>
      <w:pStyle w:val="8"/>
      <w:suff w:val="nothing"/>
      <w:lvlText w:val=""/>
      <w:lvlJc w:val="left"/>
      <w:pPr>
        <w:tabs>
          <w:tab w:val="num" w:pos="4394"/>
        </w:tabs>
        <w:ind w:left="4394" w:hanging="1418"/>
      </w:pPr>
    </w:lvl>
    <w:lvl w:ilvl="8">
      <w:start w:val="1"/>
      <w:numFmt w:val="none"/>
      <w:pStyle w:val="9"/>
      <w:suff w:val="nothing"/>
      <w:lvlText w:val=""/>
      <w:lvlJc w:val="left"/>
      <w:pPr>
        <w:tabs>
          <w:tab w:val="num" w:pos="5102"/>
        </w:tabs>
        <w:ind w:left="5102" w:hanging="1700"/>
      </w:pPr>
    </w:lvl>
  </w:abstractNum>
  <w:num w:numId="1">
    <w:abstractNumId w:val="4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6"/>
  </w:num>
  <w:num w:numId="14">
    <w:abstractNumId w:val="31"/>
  </w:num>
  <w:num w:numId="15">
    <w:abstractNumId w:val="10"/>
    <w:lvlOverride w:ilvl="0">
      <w:lvl w:ilvl="0">
        <w:start w:val="1"/>
        <w:numFmt w:val="bullet"/>
        <w:lvlText w:val=""/>
        <w:legacy w:legacy="1" w:legacySpace="0" w:legacyIndent="540"/>
        <w:lvlJc w:val="left"/>
        <w:pPr>
          <w:ind w:left="1800" w:hanging="540"/>
        </w:pPr>
        <w:rPr>
          <w:rFonts w:ascii="Symbol" w:hAnsi="Symbol" w:hint="default"/>
        </w:rPr>
      </w:lvl>
    </w:lvlOverride>
  </w:num>
  <w:num w:numId="16">
    <w:abstractNumId w:val="24"/>
  </w:num>
  <w:num w:numId="17">
    <w:abstractNumId w:val="30"/>
  </w:num>
  <w:num w:numId="18">
    <w:abstractNumId w:val="10"/>
    <w:lvlOverride w:ilvl="0">
      <w:lvl w:ilvl="0">
        <w:start w:val="1"/>
        <w:numFmt w:val="bullet"/>
        <w:lvlText w:val=""/>
        <w:legacy w:legacy="1" w:legacySpace="0" w:legacyIndent="180"/>
        <w:lvlJc w:val="left"/>
        <w:pPr>
          <w:ind w:left="810" w:hanging="180"/>
        </w:pPr>
        <w:rPr>
          <w:rFonts w:ascii="Symbol" w:hAnsi="Symbol" w:hint="default"/>
        </w:rPr>
      </w:lvl>
    </w:lvlOverride>
  </w:num>
  <w:num w:numId="19">
    <w:abstractNumId w:val="10"/>
    <w:lvlOverride w:ilvl="0">
      <w:lvl w:ilvl="0">
        <w:start w:val="1"/>
        <w:numFmt w:val="bullet"/>
        <w:lvlText w:val=""/>
        <w:legacy w:legacy="1" w:legacySpace="0" w:legacyIndent="283"/>
        <w:lvlJc w:val="left"/>
        <w:pPr>
          <w:ind w:left="643" w:hanging="283"/>
        </w:pPr>
        <w:rPr>
          <w:rFonts w:ascii="Symbol" w:hAnsi="Symbol" w:hint="default"/>
        </w:rPr>
      </w:lvl>
    </w:lvlOverride>
  </w:num>
  <w:num w:numId="20">
    <w:abstractNumId w:val="29"/>
  </w:num>
  <w:num w:numId="21">
    <w:abstractNumId w:val="11"/>
  </w:num>
  <w:num w:numId="22">
    <w:abstractNumId w:val="13"/>
  </w:num>
  <w:num w:numId="23">
    <w:abstractNumId w:val="39"/>
  </w:num>
  <w:num w:numId="24">
    <w:abstractNumId w:val="28"/>
  </w:num>
  <w:num w:numId="25">
    <w:abstractNumId w:val="32"/>
  </w:num>
  <w:num w:numId="26">
    <w:abstractNumId w:val="38"/>
  </w:num>
  <w:num w:numId="27">
    <w:abstractNumId w:val="21"/>
  </w:num>
  <w:num w:numId="28">
    <w:abstractNumId w:val="14"/>
  </w:num>
  <w:num w:numId="29">
    <w:abstractNumId w:val="40"/>
  </w:num>
  <w:num w:numId="30">
    <w:abstractNumId w:val="22"/>
  </w:num>
  <w:num w:numId="31">
    <w:abstractNumId w:val="16"/>
  </w:num>
  <w:num w:numId="32">
    <w:abstractNumId w:val="35"/>
  </w:num>
  <w:num w:numId="33">
    <w:abstractNumId w:val="25"/>
  </w:num>
  <w:num w:numId="34">
    <w:abstractNumId w:val="12"/>
  </w:num>
  <w:num w:numId="35">
    <w:abstractNumId w:val="17"/>
  </w:num>
  <w:num w:numId="36">
    <w:abstractNumId w:val="15"/>
  </w:num>
  <w:num w:numId="37">
    <w:abstractNumId w:val="19"/>
  </w:num>
  <w:num w:numId="38">
    <w:abstractNumId w:val="23"/>
  </w:num>
  <w:num w:numId="39">
    <w:abstractNumId w:val="27"/>
  </w:num>
  <w:num w:numId="40">
    <w:abstractNumId w:val="36"/>
  </w:num>
  <w:num w:numId="41">
    <w:abstractNumId w:val="20"/>
  </w:num>
  <w:num w:numId="42">
    <w:abstractNumId w:val="34"/>
  </w:num>
  <w:num w:numId="43">
    <w:abstractNumId w:val="1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leX9Neor9e3UPM2fZ7lB8Wm0/rKverE6fHhXUc5La2JXdB7/Qv8q1FjAmZiiOJETmc8RGtZrMUroyxviqUvTpg==" w:salt="7gN5JeKN+7476/bgyY7ql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13"/>
    <w:rsid w:val="0000236E"/>
    <w:rsid w:val="00002EFD"/>
    <w:rsid w:val="000051ED"/>
    <w:rsid w:val="000058CF"/>
    <w:rsid w:val="0001616D"/>
    <w:rsid w:val="00016672"/>
    <w:rsid w:val="0002610B"/>
    <w:rsid w:val="00026666"/>
    <w:rsid w:val="00031BEF"/>
    <w:rsid w:val="000415C8"/>
    <w:rsid w:val="00047729"/>
    <w:rsid w:val="000514D1"/>
    <w:rsid w:val="00052A7D"/>
    <w:rsid w:val="00060E5B"/>
    <w:rsid w:val="000660AF"/>
    <w:rsid w:val="00070B77"/>
    <w:rsid w:val="00071D45"/>
    <w:rsid w:val="00072029"/>
    <w:rsid w:val="00072406"/>
    <w:rsid w:val="00074677"/>
    <w:rsid w:val="00080371"/>
    <w:rsid w:val="00082ECD"/>
    <w:rsid w:val="00084520"/>
    <w:rsid w:val="00084528"/>
    <w:rsid w:val="00087F8E"/>
    <w:rsid w:val="00090720"/>
    <w:rsid w:val="00090724"/>
    <w:rsid w:val="0009716E"/>
    <w:rsid w:val="000A621B"/>
    <w:rsid w:val="000B46B8"/>
    <w:rsid w:val="000B7A4A"/>
    <w:rsid w:val="000C4204"/>
    <w:rsid w:val="000D0D72"/>
    <w:rsid w:val="000D5951"/>
    <w:rsid w:val="000D5E8B"/>
    <w:rsid w:val="000D6816"/>
    <w:rsid w:val="000E07D5"/>
    <w:rsid w:val="000E0DC4"/>
    <w:rsid w:val="000E249C"/>
    <w:rsid w:val="000E7A58"/>
    <w:rsid w:val="000F20E0"/>
    <w:rsid w:val="000F37D1"/>
    <w:rsid w:val="000F6FB9"/>
    <w:rsid w:val="0010150F"/>
    <w:rsid w:val="001051EE"/>
    <w:rsid w:val="00105F69"/>
    <w:rsid w:val="0010674C"/>
    <w:rsid w:val="0010724D"/>
    <w:rsid w:val="001155D8"/>
    <w:rsid w:val="0012060B"/>
    <w:rsid w:val="00120A61"/>
    <w:rsid w:val="00123F73"/>
    <w:rsid w:val="00126A25"/>
    <w:rsid w:val="00130144"/>
    <w:rsid w:val="00132865"/>
    <w:rsid w:val="0013402B"/>
    <w:rsid w:val="0013606A"/>
    <w:rsid w:val="00144DA6"/>
    <w:rsid w:val="00146D5F"/>
    <w:rsid w:val="0014739D"/>
    <w:rsid w:val="00150539"/>
    <w:rsid w:val="00153240"/>
    <w:rsid w:val="001628A6"/>
    <w:rsid w:val="00165C4A"/>
    <w:rsid w:val="00165DB8"/>
    <w:rsid w:val="00171C3D"/>
    <w:rsid w:val="00174FAE"/>
    <w:rsid w:val="00190AD4"/>
    <w:rsid w:val="00196B6A"/>
    <w:rsid w:val="001A4FAB"/>
    <w:rsid w:val="001A744B"/>
    <w:rsid w:val="001B7E24"/>
    <w:rsid w:val="001C013D"/>
    <w:rsid w:val="001C222C"/>
    <w:rsid w:val="001C3F1B"/>
    <w:rsid w:val="001C5854"/>
    <w:rsid w:val="001D44E2"/>
    <w:rsid w:val="001D46F8"/>
    <w:rsid w:val="001D5C62"/>
    <w:rsid w:val="001E5BB5"/>
    <w:rsid w:val="001F00BA"/>
    <w:rsid w:val="001F01AE"/>
    <w:rsid w:val="001F183A"/>
    <w:rsid w:val="001F2458"/>
    <w:rsid w:val="001F49A0"/>
    <w:rsid w:val="00201271"/>
    <w:rsid w:val="0020449F"/>
    <w:rsid w:val="00207428"/>
    <w:rsid w:val="00212260"/>
    <w:rsid w:val="00213190"/>
    <w:rsid w:val="00220DC0"/>
    <w:rsid w:val="00221594"/>
    <w:rsid w:val="00236542"/>
    <w:rsid w:val="0024295A"/>
    <w:rsid w:val="00244F65"/>
    <w:rsid w:val="00245EC1"/>
    <w:rsid w:val="00250A97"/>
    <w:rsid w:val="002531D1"/>
    <w:rsid w:val="00253690"/>
    <w:rsid w:val="00255B65"/>
    <w:rsid w:val="00257BC6"/>
    <w:rsid w:val="00265182"/>
    <w:rsid w:val="00266180"/>
    <w:rsid w:val="0027795B"/>
    <w:rsid w:val="00281A04"/>
    <w:rsid w:val="00285A72"/>
    <w:rsid w:val="0029270B"/>
    <w:rsid w:val="00295CB1"/>
    <w:rsid w:val="002A07E5"/>
    <w:rsid w:val="002A4316"/>
    <w:rsid w:val="002A4E4D"/>
    <w:rsid w:val="002A6DD4"/>
    <w:rsid w:val="002A7504"/>
    <w:rsid w:val="002B0C8F"/>
    <w:rsid w:val="002B1E1E"/>
    <w:rsid w:val="002B696C"/>
    <w:rsid w:val="002C13B8"/>
    <w:rsid w:val="002C47BB"/>
    <w:rsid w:val="002D3AE0"/>
    <w:rsid w:val="002D6C2A"/>
    <w:rsid w:val="002E28D4"/>
    <w:rsid w:val="002E3579"/>
    <w:rsid w:val="002F1FDD"/>
    <w:rsid w:val="002F42ED"/>
    <w:rsid w:val="00300717"/>
    <w:rsid w:val="0030597F"/>
    <w:rsid w:val="0030759E"/>
    <w:rsid w:val="0031555B"/>
    <w:rsid w:val="003252B0"/>
    <w:rsid w:val="00325AE6"/>
    <w:rsid w:val="00331193"/>
    <w:rsid w:val="003321B3"/>
    <w:rsid w:val="0033467A"/>
    <w:rsid w:val="003414B5"/>
    <w:rsid w:val="0034222A"/>
    <w:rsid w:val="00346AEC"/>
    <w:rsid w:val="0035001B"/>
    <w:rsid w:val="00350032"/>
    <w:rsid w:val="00352D50"/>
    <w:rsid w:val="00355BDC"/>
    <w:rsid w:val="003609AA"/>
    <w:rsid w:val="003644BF"/>
    <w:rsid w:val="0036541D"/>
    <w:rsid w:val="0038015E"/>
    <w:rsid w:val="003803DD"/>
    <w:rsid w:val="0038295C"/>
    <w:rsid w:val="00386732"/>
    <w:rsid w:val="00392DE9"/>
    <w:rsid w:val="003A42B1"/>
    <w:rsid w:val="003A770F"/>
    <w:rsid w:val="003B4F96"/>
    <w:rsid w:val="003C05DA"/>
    <w:rsid w:val="003C2A8F"/>
    <w:rsid w:val="003C4925"/>
    <w:rsid w:val="003C58E6"/>
    <w:rsid w:val="003D26C6"/>
    <w:rsid w:val="003E08F6"/>
    <w:rsid w:val="003E774C"/>
    <w:rsid w:val="003F004E"/>
    <w:rsid w:val="003F4691"/>
    <w:rsid w:val="003F7BD6"/>
    <w:rsid w:val="004016B4"/>
    <w:rsid w:val="00404CA9"/>
    <w:rsid w:val="0041075F"/>
    <w:rsid w:val="0041499F"/>
    <w:rsid w:val="00415A34"/>
    <w:rsid w:val="00422B1A"/>
    <w:rsid w:val="00423491"/>
    <w:rsid w:val="004276A2"/>
    <w:rsid w:val="0043448F"/>
    <w:rsid w:val="00434DA8"/>
    <w:rsid w:val="00436617"/>
    <w:rsid w:val="00442C34"/>
    <w:rsid w:val="004455AD"/>
    <w:rsid w:val="00456162"/>
    <w:rsid w:val="00461FA2"/>
    <w:rsid w:val="004649C4"/>
    <w:rsid w:val="00465E9E"/>
    <w:rsid w:val="0047305C"/>
    <w:rsid w:val="0047419E"/>
    <w:rsid w:val="00474DC8"/>
    <w:rsid w:val="00475502"/>
    <w:rsid w:val="004766AF"/>
    <w:rsid w:val="004810D1"/>
    <w:rsid w:val="00482FA7"/>
    <w:rsid w:val="00484154"/>
    <w:rsid w:val="00486278"/>
    <w:rsid w:val="00491A08"/>
    <w:rsid w:val="00492C5C"/>
    <w:rsid w:val="00494CB0"/>
    <w:rsid w:val="004A2170"/>
    <w:rsid w:val="004A654F"/>
    <w:rsid w:val="004B0C9B"/>
    <w:rsid w:val="004B10E7"/>
    <w:rsid w:val="004B1279"/>
    <w:rsid w:val="004B3188"/>
    <w:rsid w:val="004B40DD"/>
    <w:rsid w:val="004B571F"/>
    <w:rsid w:val="004B5FCF"/>
    <w:rsid w:val="004B6F89"/>
    <w:rsid w:val="004C5BB7"/>
    <w:rsid w:val="004C7535"/>
    <w:rsid w:val="004C77AA"/>
    <w:rsid w:val="004D4857"/>
    <w:rsid w:val="004D7A1A"/>
    <w:rsid w:val="004D7D29"/>
    <w:rsid w:val="004E33C2"/>
    <w:rsid w:val="004E652A"/>
    <w:rsid w:val="004F03D6"/>
    <w:rsid w:val="0051019C"/>
    <w:rsid w:val="00511CEC"/>
    <w:rsid w:val="00512C81"/>
    <w:rsid w:val="00513ACF"/>
    <w:rsid w:val="00514659"/>
    <w:rsid w:val="00523E06"/>
    <w:rsid w:val="0052566B"/>
    <w:rsid w:val="00532FF5"/>
    <w:rsid w:val="005344E0"/>
    <w:rsid w:val="005349BC"/>
    <w:rsid w:val="00535C72"/>
    <w:rsid w:val="00536A58"/>
    <w:rsid w:val="005374CC"/>
    <w:rsid w:val="00544325"/>
    <w:rsid w:val="0055075C"/>
    <w:rsid w:val="00552929"/>
    <w:rsid w:val="00555D34"/>
    <w:rsid w:val="00555DFD"/>
    <w:rsid w:val="00560C8B"/>
    <w:rsid w:val="0056140B"/>
    <w:rsid w:val="00572356"/>
    <w:rsid w:val="005763BB"/>
    <w:rsid w:val="005834AF"/>
    <w:rsid w:val="00584FB8"/>
    <w:rsid w:val="00586569"/>
    <w:rsid w:val="00592302"/>
    <w:rsid w:val="005A0914"/>
    <w:rsid w:val="005B14F3"/>
    <w:rsid w:val="005C1B55"/>
    <w:rsid w:val="005C40BC"/>
    <w:rsid w:val="005C703D"/>
    <w:rsid w:val="005D4A3E"/>
    <w:rsid w:val="005D6B66"/>
    <w:rsid w:val="005E49A9"/>
    <w:rsid w:val="005F418E"/>
    <w:rsid w:val="005F5C3C"/>
    <w:rsid w:val="005F7986"/>
    <w:rsid w:val="006039A5"/>
    <w:rsid w:val="00605A1D"/>
    <w:rsid w:val="006076A7"/>
    <w:rsid w:val="00611270"/>
    <w:rsid w:val="00612C99"/>
    <w:rsid w:val="00623938"/>
    <w:rsid w:val="00627C89"/>
    <w:rsid w:val="00636631"/>
    <w:rsid w:val="006412A2"/>
    <w:rsid w:val="00641CCE"/>
    <w:rsid w:val="00641D67"/>
    <w:rsid w:val="00644C06"/>
    <w:rsid w:val="0064563F"/>
    <w:rsid w:val="00645F2C"/>
    <w:rsid w:val="0064702F"/>
    <w:rsid w:val="00652B2C"/>
    <w:rsid w:val="00653FC7"/>
    <w:rsid w:val="00654B62"/>
    <w:rsid w:val="00673746"/>
    <w:rsid w:val="0067395C"/>
    <w:rsid w:val="00690663"/>
    <w:rsid w:val="0069085A"/>
    <w:rsid w:val="00694895"/>
    <w:rsid w:val="0069581E"/>
    <w:rsid w:val="00695EDD"/>
    <w:rsid w:val="006A0338"/>
    <w:rsid w:val="006A7C9E"/>
    <w:rsid w:val="006B4D13"/>
    <w:rsid w:val="006B5B56"/>
    <w:rsid w:val="006C6510"/>
    <w:rsid w:val="006C6D64"/>
    <w:rsid w:val="006D072F"/>
    <w:rsid w:val="006D3293"/>
    <w:rsid w:val="006D41D3"/>
    <w:rsid w:val="006D6719"/>
    <w:rsid w:val="006E0C26"/>
    <w:rsid w:val="006E4967"/>
    <w:rsid w:val="006F2EEE"/>
    <w:rsid w:val="006F4F92"/>
    <w:rsid w:val="006F75AF"/>
    <w:rsid w:val="00701B76"/>
    <w:rsid w:val="00712527"/>
    <w:rsid w:val="0072647E"/>
    <w:rsid w:val="00730822"/>
    <w:rsid w:val="007350AC"/>
    <w:rsid w:val="007358B4"/>
    <w:rsid w:val="007414F2"/>
    <w:rsid w:val="00746BC9"/>
    <w:rsid w:val="00753C99"/>
    <w:rsid w:val="00755EEC"/>
    <w:rsid w:val="007620FC"/>
    <w:rsid w:val="00763899"/>
    <w:rsid w:val="00765448"/>
    <w:rsid w:val="00766ED6"/>
    <w:rsid w:val="0078038A"/>
    <w:rsid w:val="0078321E"/>
    <w:rsid w:val="00787CBB"/>
    <w:rsid w:val="007A00AB"/>
    <w:rsid w:val="007A2664"/>
    <w:rsid w:val="007A6189"/>
    <w:rsid w:val="007A70D4"/>
    <w:rsid w:val="007B009F"/>
    <w:rsid w:val="007B7A54"/>
    <w:rsid w:val="007C012D"/>
    <w:rsid w:val="007C3F09"/>
    <w:rsid w:val="007D3BC8"/>
    <w:rsid w:val="007D4055"/>
    <w:rsid w:val="007D76AE"/>
    <w:rsid w:val="007E772D"/>
    <w:rsid w:val="007F4C42"/>
    <w:rsid w:val="00800A03"/>
    <w:rsid w:val="008231E6"/>
    <w:rsid w:val="00825AF1"/>
    <w:rsid w:val="008260C4"/>
    <w:rsid w:val="008312AF"/>
    <w:rsid w:val="00833D50"/>
    <w:rsid w:val="008371B2"/>
    <w:rsid w:val="00837244"/>
    <w:rsid w:val="00841897"/>
    <w:rsid w:val="008424B8"/>
    <w:rsid w:val="00843F59"/>
    <w:rsid w:val="0086192E"/>
    <w:rsid w:val="00862FEC"/>
    <w:rsid w:val="00871343"/>
    <w:rsid w:val="00874A2B"/>
    <w:rsid w:val="00877DBD"/>
    <w:rsid w:val="00881BD5"/>
    <w:rsid w:val="00882254"/>
    <w:rsid w:val="00882459"/>
    <w:rsid w:val="008862E1"/>
    <w:rsid w:val="00890522"/>
    <w:rsid w:val="00893A32"/>
    <w:rsid w:val="00895C6C"/>
    <w:rsid w:val="00895FE4"/>
    <w:rsid w:val="008967E2"/>
    <w:rsid w:val="00896A11"/>
    <w:rsid w:val="008A3A57"/>
    <w:rsid w:val="008A67B9"/>
    <w:rsid w:val="008B1CB6"/>
    <w:rsid w:val="008B3A35"/>
    <w:rsid w:val="008C0E59"/>
    <w:rsid w:val="008C31AB"/>
    <w:rsid w:val="008C3E2E"/>
    <w:rsid w:val="008C3EC5"/>
    <w:rsid w:val="008C5E7C"/>
    <w:rsid w:val="008E3658"/>
    <w:rsid w:val="008E3925"/>
    <w:rsid w:val="008E632D"/>
    <w:rsid w:val="008F324C"/>
    <w:rsid w:val="008F4208"/>
    <w:rsid w:val="00901FE0"/>
    <w:rsid w:val="00903A3B"/>
    <w:rsid w:val="00906D02"/>
    <w:rsid w:val="00912BE9"/>
    <w:rsid w:val="00915C1C"/>
    <w:rsid w:val="00917670"/>
    <w:rsid w:val="0092203A"/>
    <w:rsid w:val="00924E04"/>
    <w:rsid w:val="00927754"/>
    <w:rsid w:val="009322E8"/>
    <w:rsid w:val="0093298B"/>
    <w:rsid w:val="009334CD"/>
    <w:rsid w:val="00934764"/>
    <w:rsid w:val="00936C86"/>
    <w:rsid w:val="0093735F"/>
    <w:rsid w:val="00942F3F"/>
    <w:rsid w:val="0095327C"/>
    <w:rsid w:val="0096438A"/>
    <w:rsid w:val="009651A9"/>
    <w:rsid w:val="0096532E"/>
    <w:rsid w:val="00981413"/>
    <w:rsid w:val="00996BBE"/>
    <w:rsid w:val="009A09AA"/>
    <w:rsid w:val="009A4322"/>
    <w:rsid w:val="009A64FE"/>
    <w:rsid w:val="009B3774"/>
    <w:rsid w:val="009B6475"/>
    <w:rsid w:val="009C0FC3"/>
    <w:rsid w:val="009C222C"/>
    <w:rsid w:val="009C7B5E"/>
    <w:rsid w:val="009D36B9"/>
    <w:rsid w:val="009D768A"/>
    <w:rsid w:val="009F2C1B"/>
    <w:rsid w:val="00A00D2A"/>
    <w:rsid w:val="00A01914"/>
    <w:rsid w:val="00A03984"/>
    <w:rsid w:val="00A0617E"/>
    <w:rsid w:val="00A07934"/>
    <w:rsid w:val="00A115E2"/>
    <w:rsid w:val="00A272EB"/>
    <w:rsid w:val="00A27B4D"/>
    <w:rsid w:val="00A40421"/>
    <w:rsid w:val="00A40D45"/>
    <w:rsid w:val="00A449F6"/>
    <w:rsid w:val="00A4705B"/>
    <w:rsid w:val="00A50B1C"/>
    <w:rsid w:val="00A5636E"/>
    <w:rsid w:val="00A64F80"/>
    <w:rsid w:val="00A724F9"/>
    <w:rsid w:val="00A77A7C"/>
    <w:rsid w:val="00A80997"/>
    <w:rsid w:val="00A81E7A"/>
    <w:rsid w:val="00A834B2"/>
    <w:rsid w:val="00A86CBB"/>
    <w:rsid w:val="00A87B29"/>
    <w:rsid w:val="00A911A8"/>
    <w:rsid w:val="00A9269B"/>
    <w:rsid w:val="00AA0844"/>
    <w:rsid w:val="00AA31EA"/>
    <w:rsid w:val="00AB0D99"/>
    <w:rsid w:val="00AB1902"/>
    <w:rsid w:val="00AC7D65"/>
    <w:rsid w:val="00AD1C66"/>
    <w:rsid w:val="00AD274E"/>
    <w:rsid w:val="00AD423D"/>
    <w:rsid w:val="00AD682A"/>
    <w:rsid w:val="00AD6980"/>
    <w:rsid w:val="00AD70EC"/>
    <w:rsid w:val="00AE3F4E"/>
    <w:rsid w:val="00AE5E9C"/>
    <w:rsid w:val="00AE6C8D"/>
    <w:rsid w:val="00AF4C3A"/>
    <w:rsid w:val="00AF55D8"/>
    <w:rsid w:val="00B02570"/>
    <w:rsid w:val="00B03881"/>
    <w:rsid w:val="00B21144"/>
    <w:rsid w:val="00B2178C"/>
    <w:rsid w:val="00B41F87"/>
    <w:rsid w:val="00B42D6C"/>
    <w:rsid w:val="00B446D1"/>
    <w:rsid w:val="00B47821"/>
    <w:rsid w:val="00B51CD7"/>
    <w:rsid w:val="00B535C7"/>
    <w:rsid w:val="00B62557"/>
    <w:rsid w:val="00B64F73"/>
    <w:rsid w:val="00B66233"/>
    <w:rsid w:val="00B716E9"/>
    <w:rsid w:val="00B721E0"/>
    <w:rsid w:val="00B7538A"/>
    <w:rsid w:val="00B76069"/>
    <w:rsid w:val="00B82741"/>
    <w:rsid w:val="00B850AE"/>
    <w:rsid w:val="00B943C5"/>
    <w:rsid w:val="00BA12E6"/>
    <w:rsid w:val="00BA17D2"/>
    <w:rsid w:val="00BA415D"/>
    <w:rsid w:val="00BB03D7"/>
    <w:rsid w:val="00BB2CAB"/>
    <w:rsid w:val="00BC1BEB"/>
    <w:rsid w:val="00BC396D"/>
    <w:rsid w:val="00BC3AC9"/>
    <w:rsid w:val="00BC3EAE"/>
    <w:rsid w:val="00BC76A8"/>
    <w:rsid w:val="00BE054F"/>
    <w:rsid w:val="00BE3699"/>
    <w:rsid w:val="00BE3D16"/>
    <w:rsid w:val="00BF2298"/>
    <w:rsid w:val="00BF6975"/>
    <w:rsid w:val="00C03934"/>
    <w:rsid w:val="00C0544C"/>
    <w:rsid w:val="00C05BA7"/>
    <w:rsid w:val="00C07ADE"/>
    <w:rsid w:val="00C11110"/>
    <w:rsid w:val="00C113FB"/>
    <w:rsid w:val="00C1201B"/>
    <w:rsid w:val="00C128F5"/>
    <w:rsid w:val="00C12A1F"/>
    <w:rsid w:val="00C214E4"/>
    <w:rsid w:val="00C25077"/>
    <w:rsid w:val="00C27D16"/>
    <w:rsid w:val="00C31C40"/>
    <w:rsid w:val="00C33EDF"/>
    <w:rsid w:val="00C3471C"/>
    <w:rsid w:val="00C359F0"/>
    <w:rsid w:val="00C45397"/>
    <w:rsid w:val="00C46C3B"/>
    <w:rsid w:val="00C573D2"/>
    <w:rsid w:val="00C70041"/>
    <w:rsid w:val="00C72476"/>
    <w:rsid w:val="00C73021"/>
    <w:rsid w:val="00C76F1D"/>
    <w:rsid w:val="00C822C2"/>
    <w:rsid w:val="00C82B4E"/>
    <w:rsid w:val="00C86ED6"/>
    <w:rsid w:val="00C94FE6"/>
    <w:rsid w:val="00CA618E"/>
    <w:rsid w:val="00CA7F42"/>
    <w:rsid w:val="00CB273B"/>
    <w:rsid w:val="00CC43EE"/>
    <w:rsid w:val="00CC5561"/>
    <w:rsid w:val="00CD2C02"/>
    <w:rsid w:val="00CD3DB2"/>
    <w:rsid w:val="00CD6A15"/>
    <w:rsid w:val="00CE451A"/>
    <w:rsid w:val="00CF13BA"/>
    <w:rsid w:val="00CF71F1"/>
    <w:rsid w:val="00D0333A"/>
    <w:rsid w:val="00D0538A"/>
    <w:rsid w:val="00D05B45"/>
    <w:rsid w:val="00D15280"/>
    <w:rsid w:val="00D16392"/>
    <w:rsid w:val="00D20628"/>
    <w:rsid w:val="00D262C3"/>
    <w:rsid w:val="00D4237B"/>
    <w:rsid w:val="00D4463B"/>
    <w:rsid w:val="00D44C9C"/>
    <w:rsid w:val="00D47100"/>
    <w:rsid w:val="00D47D7C"/>
    <w:rsid w:val="00D52CA9"/>
    <w:rsid w:val="00D5350C"/>
    <w:rsid w:val="00D53740"/>
    <w:rsid w:val="00D66851"/>
    <w:rsid w:val="00D71418"/>
    <w:rsid w:val="00D74613"/>
    <w:rsid w:val="00D80A52"/>
    <w:rsid w:val="00D83187"/>
    <w:rsid w:val="00D932AB"/>
    <w:rsid w:val="00D97B0D"/>
    <w:rsid w:val="00DA3157"/>
    <w:rsid w:val="00DB13F8"/>
    <w:rsid w:val="00DB3528"/>
    <w:rsid w:val="00DB486B"/>
    <w:rsid w:val="00DC1620"/>
    <w:rsid w:val="00DD1235"/>
    <w:rsid w:val="00DD281A"/>
    <w:rsid w:val="00DE3B41"/>
    <w:rsid w:val="00DE68FD"/>
    <w:rsid w:val="00DF1AC3"/>
    <w:rsid w:val="00DF4A82"/>
    <w:rsid w:val="00DF729D"/>
    <w:rsid w:val="00DF765C"/>
    <w:rsid w:val="00E0139C"/>
    <w:rsid w:val="00E15122"/>
    <w:rsid w:val="00E203A6"/>
    <w:rsid w:val="00E217F3"/>
    <w:rsid w:val="00E22259"/>
    <w:rsid w:val="00E25E58"/>
    <w:rsid w:val="00E3139A"/>
    <w:rsid w:val="00E35B0B"/>
    <w:rsid w:val="00E37E3E"/>
    <w:rsid w:val="00E4285C"/>
    <w:rsid w:val="00E47669"/>
    <w:rsid w:val="00E517E9"/>
    <w:rsid w:val="00E5209A"/>
    <w:rsid w:val="00E52E87"/>
    <w:rsid w:val="00E5451B"/>
    <w:rsid w:val="00E57B6F"/>
    <w:rsid w:val="00E66093"/>
    <w:rsid w:val="00E67B4B"/>
    <w:rsid w:val="00E71A6C"/>
    <w:rsid w:val="00E8028A"/>
    <w:rsid w:val="00EA1049"/>
    <w:rsid w:val="00EA4106"/>
    <w:rsid w:val="00EA54C6"/>
    <w:rsid w:val="00EB210E"/>
    <w:rsid w:val="00EB2804"/>
    <w:rsid w:val="00ED1F0C"/>
    <w:rsid w:val="00EE1758"/>
    <w:rsid w:val="00EE400A"/>
    <w:rsid w:val="00EE59B4"/>
    <w:rsid w:val="00EF409B"/>
    <w:rsid w:val="00EF7656"/>
    <w:rsid w:val="00F02327"/>
    <w:rsid w:val="00F041F6"/>
    <w:rsid w:val="00F1099E"/>
    <w:rsid w:val="00F13EF2"/>
    <w:rsid w:val="00F1510F"/>
    <w:rsid w:val="00F352A2"/>
    <w:rsid w:val="00F3546B"/>
    <w:rsid w:val="00F4061A"/>
    <w:rsid w:val="00F459B0"/>
    <w:rsid w:val="00F47C4A"/>
    <w:rsid w:val="00F54F43"/>
    <w:rsid w:val="00F70847"/>
    <w:rsid w:val="00F736DF"/>
    <w:rsid w:val="00F74409"/>
    <w:rsid w:val="00F817A6"/>
    <w:rsid w:val="00F8355D"/>
    <w:rsid w:val="00F84FC1"/>
    <w:rsid w:val="00F87EE1"/>
    <w:rsid w:val="00F9094A"/>
    <w:rsid w:val="00F94A61"/>
    <w:rsid w:val="00F961AA"/>
    <w:rsid w:val="00FA068F"/>
    <w:rsid w:val="00FA22B5"/>
    <w:rsid w:val="00FA5829"/>
    <w:rsid w:val="00FA5B01"/>
    <w:rsid w:val="00FA5CD1"/>
    <w:rsid w:val="00FB145B"/>
    <w:rsid w:val="00FB183F"/>
    <w:rsid w:val="00FB230F"/>
    <w:rsid w:val="00FB705F"/>
    <w:rsid w:val="00FC7E36"/>
    <w:rsid w:val="00FD13F0"/>
    <w:rsid w:val="00FD6021"/>
    <w:rsid w:val="00FE3FA6"/>
    <w:rsid w:val="00FF52F2"/>
    <w:rsid w:val="00FF5E4F"/>
    <w:rsid w:val="00FF5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B84379-243E-468B-94A5-01D545D9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
      </w:numPr>
      <w:spacing w:line="720" w:lineRule="auto"/>
      <w:outlineLvl w:val="1"/>
    </w:pPr>
    <w:rPr>
      <w:rFonts w:ascii="Arial" w:hAnsi="Arial"/>
      <w:b/>
      <w:sz w:val="48"/>
    </w:rPr>
  </w:style>
  <w:style w:type="paragraph" w:styleId="3">
    <w:name w:val="heading 3"/>
    <w:basedOn w:val="a"/>
    <w:next w:val="a0"/>
    <w:qFormat/>
    <w:pPr>
      <w:keepNext/>
      <w:numPr>
        <w:ilvl w:val="2"/>
        <w:numId w:val="1"/>
      </w:numPr>
      <w:spacing w:line="720" w:lineRule="auto"/>
      <w:outlineLvl w:val="2"/>
    </w:pPr>
    <w:rPr>
      <w:rFonts w:ascii="Arial" w:hAnsi="Arial"/>
      <w:b/>
      <w:sz w:val="36"/>
    </w:rPr>
  </w:style>
  <w:style w:type="paragraph" w:styleId="4">
    <w:name w:val="heading 4"/>
    <w:basedOn w:val="a"/>
    <w:next w:val="a0"/>
    <w:qFormat/>
    <w:pPr>
      <w:keepNext/>
      <w:numPr>
        <w:ilvl w:val="3"/>
        <w:numId w:val="1"/>
      </w:numPr>
      <w:spacing w:line="720" w:lineRule="auto"/>
      <w:outlineLvl w:val="3"/>
    </w:pPr>
    <w:rPr>
      <w:rFonts w:ascii="Arial" w:hAnsi="Arial"/>
      <w:sz w:val="36"/>
    </w:rPr>
  </w:style>
  <w:style w:type="paragraph" w:styleId="5">
    <w:name w:val="heading 5"/>
    <w:basedOn w:val="a"/>
    <w:next w:val="a0"/>
    <w:qFormat/>
    <w:pPr>
      <w:keepNext/>
      <w:numPr>
        <w:ilvl w:val="4"/>
        <w:numId w:val="1"/>
      </w:numPr>
      <w:spacing w:line="720" w:lineRule="auto"/>
      <w:outlineLvl w:val="4"/>
    </w:pPr>
    <w:rPr>
      <w:rFonts w:ascii="Arial" w:hAnsi="Arial"/>
      <w:b/>
      <w:sz w:val="36"/>
    </w:rPr>
  </w:style>
  <w:style w:type="paragraph" w:styleId="6">
    <w:name w:val="heading 6"/>
    <w:basedOn w:val="a"/>
    <w:next w:val="a0"/>
    <w:qFormat/>
    <w:pPr>
      <w:keepNext/>
      <w:numPr>
        <w:ilvl w:val="5"/>
        <w:numId w:val="1"/>
      </w:numPr>
      <w:spacing w:line="720" w:lineRule="auto"/>
      <w:outlineLvl w:val="5"/>
    </w:pPr>
    <w:rPr>
      <w:rFonts w:ascii="Arial" w:hAnsi="Arial"/>
      <w:sz w:val="36"/>
    </w:rPr>
  </w:style>
  <w:style w:type="paragraph" w:styleId="7">
    <w:name w:val="heading 7"/>
    <w:basedOn w:val="a"/>
    <w:next w:val="a0"/>
    <w:qFormat/>
    <w:pPr>
      <w:keepNext/>
      <w:numPr>
        <w:ilvl w:val="6"/>
        <w:numId w:val="1"/>
      </w:numPr>
      <w:spacing w:line="720" w:lineRule="auto"/>
      <w:outlineLvl w:val="6"/>
    </w:pPr>
    <w:rPr>
      <w:rFonts w:ascii="Arial" w:hAnsi="Arial"/>
      <w:b/>
      <w:sz w:val="36"/>
    </w:rPr>
  </w:style>
  <w:style w:type="paragraph" w:styleId="8">
    <w:name w:val="heading 8"/>
    <w:basedOn w:val="a"/>
    <w:next w:val="a0"/>
    <w:qFormat/>
    <w:pPr>
      <w:keepNext/>
      <w:numPr>
        <w:ilvl w:val="7"/>
        <w:numId w:val="1"/>
      </w:numPr>
      <w:spacing w:line="720" w:lineRule="auto"/>
      <w:outlineLvl w:val="7"/>
    </w:pPr>
    <w:rPr>
      <w:rFonts w:ascii="Arial" w:hAnsi="Arial"/>
      <w:sz w:val="36"/>
    </w:rPr>
  </w:style>
  <w:style w:type="paragraph" w:styleId="9">
    <w:name w:val="heading 9"/>
    <w:basedOn w:val="a"/>
    <w:next w:val="a0"/>
    <w:qFormat/>
    <w:pPr>
      <w:keepNext/>
      <w:numPr>
        <w:ilvl w:val="8"/>
        <w:numId w:val="1"/>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styleId="a5">
    <w:name w:val="footer"/>
    <w:basedOn w:val="a"/>
    <w:link w:val="a6"/>
    <w:uiPriority w:val="99"/>
    <w:pPr>
      <w:tabs>
        <w:tab w:val="center" w:pos="4153"/>
        <w:tab w:val="right" w:pos="8306"/>
      </w:tabs>
      <w:snapToGrid w:val="0"/>
    </w:pPr>
    <w:rPr>
      <w:sz w:val="20"/>
    </w:rPr>
  </w:style>
  <w:style w:type="paragraph" w:styleId="a0">
    <w:name w:val="Normal Indent"/>
    <w:basedOn w:val="a"/>
    <w:pPr>
      <w:ind w:left="480"/>
    </w:pPr>
  </w:style>
  <w:style w:type="character" w:styleId="a7">
    <w:name w:val="page number"/>
    <w:basedOn w:val="a1"/>
  </w:style>
  <w:style w:type="paragraph" w:styleId="a8">
    <w:name w:val="footnote text"/>
    <w:basedOn w:val="a"/>
    <w:semiHidden/>
    <w:pPr>
      <w:snapToGrid w:val="0"/>
    </w:pPr>
    <w:rPr>
      <w:sz w:val="20"/>
    </w:rPr>
  </w:style>
  <w:style w:type="character" w:styleId="a9">
    <w:name w:val="footnote reference"/>
    <w:semiHidden/>
    <w:rPr>
      <w:vertAlign w:val="superscript"/>
    </w:rPr>
  </w:style>
  <w:style w:type="character" w:styleId="aa">
    <w:name w:val="Hyperlink"/>
    <w:rPr>
      <w:color w:val="0000FF"/>
      <w:u w:val="single"/>
    </w:rPr>
  </w:style>
  <w:style w:type="paragraph" w:styleId="ab">
    <w:name w:val="Balloon Text"/>
    <w:basedOn w:val="a"/>
    <w:semiHidden/>
    <w:rsid w:val="006B4D13"/>
    <w:rPr>
      <w:rFonts w:ascii="Arial" w:hAnsi="Arial"/>
      <w:sz w:val="18"/>
      <w:szCs w:val="18"/>
    </w:rPr>
  </w:style>
  <w:style w:type="paragraph" w:styleId="20">
    <w:name w:val="Body Text 2"/>
    <w:basedOn w:val="a"/>
    <w:rsid w:val="00CD3DB2"/>
    <w:rPr>
      <w:sz w:val="20"/>
      <w:szCs w:val="24"/>
    </w:rPr>
  </w:style>
  <w:style w:type="paragraph" w:styleId="ac">
    <w:name w:val="Title"/>
    <w:basedOn w:val="a"/>
    <w:link w:val="ad"/>
    <w:qFormat/>
    <w:rsid w:val="00CD3DB2"/>
    <w:pPr>
      <w:adjustRightInd w:val="0"/>
      <w:jc w:val="center"/>
      <w:textAlignment w:val="baseline"/>
    </w:pPr>
    <w:rPr>
      <w:rFonts w:eastAsia="細明體"/>
      <w:b/>
      <w:kern w:val="0"/>
      <w:sz w:val="32"/>
    </w:rPr>
  </w:style>
  <w:style w:type="paragraph" w:styleId="ae">
    <w:name w:val="Body Text"/>
    <w:basedOn w:val="a"/>
    <w:link w:val="af"/>
    <w:rsid w:val="00130144"/>
    <w:pPr>
      <w:spacing w:after="120"/>
    </w:pPr>
  </w:style>
  <w:style w:type="character" w:customStyle="1" w:styleId="af">
    <w:name w:val="本文 字元"/>
    <w:link w:val="ae"/>
    <w:rsid w:val="00130144"/>
    <w:rPr>
      <w:kern w:val="2"/>
      <w:sz w:val="24"/>
    </w:rPr>
  </w:style>
  <w:style w:type="character" w:customStyle="1" w:styleId="ad">
    <w:name w:val="標題 字元"/>
    <w:link w:val="ac"/>
    <w:rsid w:val="00130144"/>
    <w:rPr>
      <w:rFonts w:eastAsia="細明體"/>
      <w:b/>
      <w:sz w:val="32"/>
    </w:rPr>
  </w:style>
  <w:style w:type="character" w:customStyle="1" w:styleId="a6">
    <w:name w:val="頁尾 字元"/>
    <w:link w:val="a5"/>
    <w:uiPriority w:val="99"/>
    <w:rsid w:val="00C73021"/>
    <w:rPr>
      <w:kern w:val="2"/>
    </w:rPr>
  </w:style>
  <w:style w:type="table" w:styleId="af0">
    <w:name w:val="Table Grid"/>
    <w:basedOn w:val="a2"/>
    <w:rsid w:val="005E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lock Text"/>
    <w:basedOn w:val="a"/>
    <w:rsid w:val="006E0C26"/>
    <w:pPr>
      <w:widowControl/>
      <w:overflowPunct w:val="0"/>
      <w:autoSpaceDE w:val="0"/>
      <w:autoSpaceDN w:val="0"/>
      <w:adjustRightInd w:val="0"/>
      <w:ind w:left="1260" w:right="706" w:hanging="720"/>
      <w:jc w:val="center"/>
      <w:textAlignment w:val="baseline"/>
    </w:pPr>
    <w:rPr>
      <w:rFonts w:ascii="Garmond (W1)" w:hAnsi="Garmond (W1)"/>
      <w:b/>
      <w:kern w:val="0"/>
      <w:sz w:val="18"/>
    </w:rPr>
  </w:style>
  <w:style w:type="paragraph" w:styleId="af2">
    <w:name w:val="Subtitle"/>
    <w:basedOn w:val="a"/>
    <w:link w:val="af3"/>
    <w:qFormat/>
    <w:rsid w:val="006E0C26"/>
    <w:pPr>
      <w:widowControl/>
      <w:overflowPunct w:val="0"/>
      <w:autoSpaceDE w:val="0"/>
      <w:autoSpaceDN w:val="0"/>
      <w:adjustRightInd w:val="0"/>
      <w:ind w:left="540" w:right="706"/>
      <w:jc w:val="center"/>
      <w:textAlignment w:val="baseline"/>
    </w:pPr>
    <w:rPr>
      <w:rFonts w:ascii="Garmond (W1)" w:hAnsi="Garmond (W1)"/>
      <w:b/>
      <w:spacing w:val="10"/>
      <w:kern w:val="0"/>
      <w:sz w:val="20"/>
      <w:lang w:val="en-GB"/>
    </w:rPr>
  </w:style>
  <w:style w:type="character" w:customStyle="1" w:styleId="af3">
    <w:name w:val="副標題 字元"/>
    <w:link w:val="af2"/>
    <w:rsid w:val="006E0C26"/>
    <w:rPr>
      <w:rFonts w:ascii="Garmond (W1)" w:hAnsi="Garmond (W1)"/>
      <w:b/>
      <w:spacing w:val="10"/>
      <w:lang w:val="en-GB"/>
    </w:rPr>
  </w:style>
  <w:style w:type="paragraph" w:styleId="21">
    <w:name w:val="Body Text Indent 2"/>
    <w:basedOn w:val="a"/>
    <w:link w:val="22"/>
    <w:rsid w:val="008312AF"/>
    <w:pPr>
      <w:spacing w:after="120" w:line="480" w:lineRule="auto"/>
      <w:ind w:leftChars="200" w:left="480"/>
    </w:pPr>
  </w:style>
  <w:style w:type="character" w:customStyle="1" w:styleId="22">
    <w:name w:val="本文縮排 2 字元"/>
    <w:link w:val="21"/>
    <w:rsid w:val="008312AF"/>
    <w:rPr>
      <w:kern w:val="2"/>
      <w:sz w:val="24"/>
    </w:rPr>
  </w:style>
  <w:style w:type="paragraph" w:styleId="af4">
    <w:name w:val="Body Text Indent"/>
    <w:basedOn w:val="a"/>
    <w:link w:val="af5"/>
    <w:rsid w:val="001F00BA"/>
    <w:pPr>
      <w:spacing w:after="120"/>
      <w:ind w:leftChars="200" w:left="480"/>
    </w:pPr>
  </w:style>
  <w:style w:type="character" w:customStyle="1" w:styleId="af5">
    <w:name w:val="本文縮排 字元"/>
    <w:link w:val="af4"/>
    <w:rsid w:val="001F00BA"/>
    <w:rPr>
      <w:kern w:val="2"/>
      <w:sz w:val="24"/>
    </w:rPr>
  </w:style>
  <w:style w:type="character" w:styleId="af6">
    <w:name w:val="FollowedHyperlink"/>
    <w:rsid w:val="00E25E58"/>
    <w:rPr>
      <w:color w:val="800080"/>
      <w:u w:val="single"/>
    </w:rPr>
  </w:style>
  <w:style w:type="paragraph" w:styleId="af7">
    <w:name w:val="List Paragraph"/>
    <w:basedOn w:val="a"/>
    <w:uiPriority w:val="34"/>
    <w:qFormat/>
    <w:rsid w:val="00DE3B41"/>
    <w:pPr>
      <w:widowControl/>
      <w:suppressAutoHyphens/>
      <w:ind w:left="480"/>
      <w:jc w:val="both"/>
    </w:pPr>
    <w:rPr>
      <w:kern w:val="0"/>
      <w:szCs w:val="24"/>
      <w:lang w:eastAsia="ar-SA"/>
    </w:rPr>
  </w:style>
  <w:style w:type="paragraph" w:customStyle="1" w:styleId="Default">
    <w:name w:val="Default"/>
    <w:rsid w:val="00A272E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1136">
      <w:bodyDiv w:val="1"/>
      <w:marLeft w:val="0"/>
      <w:marRight w:val="0"/>
      <w:marTop w:val="0"/>
      <w:marBottom w:val="0"/>
      <w:divBdr>
        <w:top w:val="none" w:sz="0" w:space="0" w:color="auto"/>
        <w:left w:val="none" w:sz="0" w:space="0" w:color="auto"/>
        <w:bottom w:val="none" w:sz="0" w:space="0" w:color="auto"/>
        <w:right w:val="none" w:sz="0" w:space="0" w:color="auto"/>
      </w:divBdr>
    </w:div>
    <w:div w:id="18001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andreg.gov.hk"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iris.gov.hk"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reg.gov.h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ris.gov.hk" TargetMode="External"/><Relationship Id="rId22" Type="http://schemas.openxmlformats.org/officeDocument/2006/relationships/footer" Target="footer10.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80AD-D272-4353-A9E3-CA64AEB5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6118</Words>
  <Characters>34874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Application for Subscriber Account</vt:lpstr>
    </vt:vector>
  </TitlesOfParts>
  <Company>The Government of HKSAR</Company>
  <LinksUpToDate>false</LinksUpToDate>
  <CharactersWithSpaces>40911</CharactersWithSpaces>
  <SharedDoc>false</SharedDoc>
  <HLinks>
    <vt:vector size="30" baseType="variant">
      <vt:variant>
        <vt:i4>393245</vt:i4>
      </vt:variant>
      <vt:variant>
        <vt:i4>117</vt:i4>
      </vt:variant>
      <vt:variant>
        <vt:i4>0</vt:i4>
      </vt:variant>
      <vt:variant>
        <vt:i4>5</vt:i4>
      </vt:variant>
      <vt:variant>
        <vt:lpwstr>http://jquerymobile.com/gbs/</vt:lpwstr>
      </vt:variant>
      <vt:variant>
        <vt:lpwstr/>
      </vt:variant>
      <vt:variant>
        <vt:i4>3080232</vt:i4>
      </vt:variant>
      <vt:variant>
        <vt:i4>114</vt:i4>
      </vt:variant>
      <vt:variant>
        <vt:i4>0</vt:i4>
      </vt:variant>
      <vt:variant>
        <vt:i4>5</vt:i4>
      </vt:variant>
      <vt:variant>
        <vt:lpwstr>http://www.iris.gov.hk/</vt:lpwstr>
      </vt:variant>
      <vt:variant>
        <vt:lpwstr/>
      </vt:variant>
      <vt:variant>
        <vt:i4>6946868</vt:i4>
      </vt:variant>
      <vt:variant>
        <vt:i4>111</vt:i4>
      </vt:variant>
      <vt:variant>
        <vt:i4>0</vt:i4>
      </vt:variant>
      <vt:variant>
        <vt:i4>5</vt:i4>
      </vt:variant>
      <vt:variant>
        <vt:lpwstr>http://www.landreg.gov.hk/</vt:lpwstr>
      </vt:variant>
      <vt:variant>
        <vt:lpwstr/>
      </vt:variant>
      <vt:variant>
        <vt:i4>3080232</vt:i4>
      </vt:variant>
      <vt:variant>
        <vt:i4>108</vt:i4>
      </vt:variant>
      <vt:variant>
        <vt:i4>0</vt:i4>
      </vt:variant>
      <vt:variant>
        <vt:i4>5</vt:i4>
      </vt:variant>
      <vt:variant>
        <vt:lpwstr>http://www.iris.gov.hk/</vt:lpwstr>
      </vt:variant>
      <vt:variant>
        <vt:lpwstr/>
      </vt:variant>
      <vt:variant>
        <vt:i4>6946868</vt:i4>
      </vt:variant>
      <vt:variant>
        <vt:i4>105</vt:i4>
      </vt:variant>
      <vt:variant>
        <vt:i4>0</vt:i4>
      </vt:variant>
      <vt:variant>
        <vt:i4>5</vt:i4>
      </vt:variant>
      <vt:variant>
        <vt:lpwstr>http://www.landreg.gov.hk/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Subscriber Account</dc:title>
  <dc:subject/>
  <dc:creator>The Land Registry</dc:creator>
  <cp:keywords/>
  <dc:description/>
  <cp:lastModifiedBy>PMYSUEN</cp:lastModifiedBy>
  <cp:revision>4</cp:revision>
  <cp:lastPrinted>2023-10-16T02:28:00Z</cp:lastPrinted>
  <dcterms:created xsi:type="dcterms:W3CDTF">2024-04-24T06:05:00Z</dcterms:created>
  <dcterms:modified xsi:type="dcterms:W3CDTF">2024-05-28T07:15:00Z</dcterms:modified>
</cp:coreProperties>
</file>